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75F16" w:rsidRDefault="00BC0310">
      <w:pPr>
        <w:jc w:val="center"/>
        <w:rPr>
          <w:b/>
        </w:rPr>
      </w:pPr>
      <w:bookmarkStart w:id="0" w:name="_GoBack"/>
      <w:bookmarkEnd w:id="0"/>
      <w:r>
        <w:rPr>
          <w:b/>
        </w:rPr>
        <w:t>OKLAHOMA UNION PUBLIC SCHOOL</w:t>
      </w:r>
    </w:p>
    <w:p w14:paraId="00000002" w14:textId="77777777" w:rsidR="00B75F16" w:rsidRDefault="00BC0310">
      <w:pPr>
        <w:jc w:val="center"/>
        <w:rPr>
          <w:b/>
        </w:rPr>
      </w:pPr>
      <w:r>
        <w:rPr>
          <w:b/>
        </w:rPr>
        <w:t xml:space="preserve"> BOARD MEETING AGENDA</w:t>
      </w:r>
    </w:p>
    <w:p w14:paraId="00000003" w14:textId="77777777" w:rsidR="00B75F16" w:rsidRDefault="00BC0310">
      <w:pPr>
        <w:jc w:val="center"/>
        <w:rPr>
          <w:b/>
        </w:rPr>
      </w:pPr>
      <w:r>
        <w:rPr>
          <w:b/>
        </w:rPr>
        <w:t>AUGUST 8, 2022, 6:00 P.M.</w:t>
      </w:r>
    </w:p>
    <w:p w14:paraId="00000004" w14:textId="77777777" w:rsidR="00B75F16" w:rsidRDefault="00BC0310">
      <w:pPr>
        <w:jc w:val="center"/>
        <w:rPr>
          <w:b/>
        </w:rPr>
      </w:pPr>
      <w:r>
        <w:rPr>
          <w:b/>
        </w:rPr>
        <w:t>HIGH SCHOOL LIBRARY</w:t>
      </w:r>
    </w:p>
    <w:p w14:paraId="00000005" w14:textId="77777777" w:rsidR="00B75F16" w:rsidRDefault="00BC0310">
      <w:pPr>
        <w:jc w:val="center"/>
        <w:rPr>
          <w:b/>
        </w:rPr>
      </w:pPr>
      <w:r>
        <w:rPr>
          <w:b/>
        </w:rPr>
        <w:t>HWY 169 AND HWY 10</w:t>
      </w:r>
    </w:p>
    <w:p w14:paraId="00000006" w14:textId="77777777" w:rsidR="00B75F16" w:rsidRDefault="00BC0310">
      <w:pPr>
        <w:jc w:val="center"/>
      </w:pPr>
      <w:r>
        <w:rPr>
          <w:b/>
        </w:rPr>
        <w:t>SOUTH COFFEYVILLE, OK 7407</w:t>
      </w:r>
      <w:r>
        <w:t>2</w:t>
      </w:r>
    </w:p>
    <w:p w14:paraId="00000007" w14:textId="77777777" w:rsidR="00B75F16" w:rsidRDefault="00B75F16"/>
    <w:p w14:paraId="00000008" w14:textId="77777777" w:rsidR="00B75F16" w:rsidRDefault="00BC0310">
      <w:r>
        <w:t>I.</w:t>
      </w:r>
      <w:r>
        <w:tab/>
        <w:t>Call meeting to order</w:t>
      </w:r>
    </w:p>
    <w:p w14:paraId="00000009" w14:textId="77777777" w:rsidR="00B75F16" w:rsidRDefault="00BC0310">
      <w:pPr>
        <w:ind w:firstLine="720"/>
      </w:pPr>
      <w:r>
        <w:t>A.      Roll call of members</w:t>
      </w:r>
      <w:r>
        <w:tab/>
      </w:r>
      <w:r>
        <w:tab/>
      </w:r>
      <w:r>
        <w:tab/>
      </w:r>
    </w:p>
    <w:p w14:paraId="0000000A" w14:textId="77777777" w:rsidR="00B75F16" w:rsidRDefault="00BC0310">
      <w:pPr>
        <w:ind w:left="720"/>
      </w:pPr>
      <w:r>
        <w:t xml:space="preserve">B.      Discussion, consideration, and vote to move the meeting, if necessary </w:t>
      </w:r>
      <w:proofErr w:type="gramStart"/>
      <w:r>
        <w:t>to  accommodate</w:t>
      </w:r>
      <w:proofErr w:type="gramEnd"/>
      <w:r>
        <w:t xml:space="preserve">  patrons. </w:t>
      </w:r>
    </w:p>
    <w:p w14:paraId="0000000B" w14:textId="77777777" w:rsidR="00B75F16" w:rsidRDefault="00B75F16"/>
    <w:p w14:paraId="0000000C" w14:textId="77777777" w:rsidR="00B75F16" w:rsidRDefault="00BC0310">
      <w:r>
        <w:t>II.</w:t>
      </w:r>
      <w:r>
        <w:tab/>
        <w:t xml:space="preserve">Discussion, consideration, and vote to approve minutes or amend, if necessary, and             </w:t>
      </w:r>
      <w:r>
        <w:tab/>
        <w:t xml:space="preserve">approve as amended </w:t>
      </w:r>
      <w:proofErr w:type="gramStart"/>
      <w:r>
        <w:t>of  the</w:t>
      </w:r>
      <w:proofErr w:type="gramEnd"/>
      <w:r>
        <w:t xml:space="preserve"> last regular meeting.</w:t>
      </w:r>
    </w:p>
    <w:p w14:paraId="0000000D" w14:textId="77777777" w:rsidR="00B75F16" w:rsidRDefault="00B75F16"/>
    <w:p w14:paraId="0000000E" w14:textId="77777777" w:rsidR="00B75F16" w:rsidRDefault="00BC0310">
      <w:r>
        <w:t>III.</w:t>
      </w:r>
      <w:r>
        <w:tab/>
        <w:t xml:space="preserve">Discussion, consideration, and vote to approve or disapprove warrants, payroll, and </w:t>
      </w:r>
    </w:p>
    <w:p w14:paraId="0000000F" w14:textId="77777777" w:rsidR="00B75F16" w:rsidRDefault="00BC0310">
      <w:r>
        <w:t xml:space="preserve">           Purchase orders.</w:t>
      </w:r>
    </w:p>
    <w:p w14:paraId="00000010" w14:textId="77777777" w:rsidR="00B75F16" w:rsidRDefault="00B75F16"/>
    <w:p w14:paraId="00000011" w14:textId="77777777" w:rsidR="00B75F16" w:rsidRDefault="00BC0310">
      <w:r>
        <w:t>IV.</w:t>
      </w:r>
      <w:r>
        <w:tab/>
        <w:t xml:space="preserve">Hearing from the public.  (Hearing from the public at a school board meeting will be  </w:t>
      </w:r>
    </w:p>
    <w:p w14:paraId="00000012" w14:textId="77777777" w:rsidR="00B75F16" w:rsidRDefault="00BC0310">
      <w:r>
        <w:tab/>
        <w:t xml:space="preserve">Limited to 15 minutes, patrons must sign up, </w:t>
      </w:r>
      <w:r>
        <w:t xml:space="preserve">and times will be divided equally). </w:t>
      </w:r>
    </w:p>
    <w:p w14:paraId="00000013" w14:textId="77777777" w:rsidR="00B75F16" w:rsidRDefault="00B75F16"/>
    <w:p w14:paraId="00000014" w14:textId="77777777" w:rsidR="00B75F16" w:rsidRDefault="00BC0310">
      <w:r>
        <w:t>V.</w:t>
      </w:r>
      <w:r>
        <w:tab/>
        <w:t>Items for Board Action:</w:t>
      </w:r>
    </w:p>
    <w:p w14:paraId="00000015" w14:textId="77777777" w:rsidR="00B75F16" w:rsidRDefault="00B75F16"/>
    <w:p w14:paraId="00000016" w14:textId="77777777" w:rsidR="00B75F16" w:rsidRDefault="00BC0310">
      <w:pPr>
        <w:ind w:left="720"/>
      </w:pPr>
      <w:r>
        <w:t xml:space="preserve"> A.</w:t>
      </w:r>
      <w:r>
        <w:tab/>
        <w:t xml:space="preserve">Discussion, consideration, and possible action on approving the Career and         </w:t>
      </w:r>
    </w:p>
    <w:p w14:paraId="00000017" w14:textId="77777777" w:rsidR="00B75F16" w:rsidRDefault="00BC0310">
      <w:pPr>
        <w:ind w:left="720" w:firstLine="720"/>
      </w:pPr>
      <w:r>
        <w:t xml:space="preserve">Technology </w:t>
      </w:r>
      <w:proofErr w:type="gramStart"/>
      <w:r>
        <w:t>contract  for</w:t>
      </w:r>
      <w:proofErr w:type="gramEnd"/>
      <w:r>
        <w:t xml:space="preserve"> the 2022-2023 school year.</w:t>
      </w:r>
    </w:p>
    <w:p w14:paraId="00000018" w14:textId="77777777" w:rsidR="00B75F16" w:rsidRDefault="00B75F16">
      <w:pPr>
        <w:ind w:left="720" w:firstLine="720"/>
      </w:pPr>
    </w:p>
    <w:p w14:paraId="00000019" w14:textId="77777777" w:rsidR="00B75F16" w:rsidRDefault="00BC0310">
      <w:pPr>
        <w:ind w:left="720"/>
      </w:pPr>
      <w:r>
        <w:t xml:space="preserve"> B        Discussion, consideration, and possible</w:t>
      </w:r>
      <w:r>
        <w:t xml:space="preserve"> action on approving the 2022-2023   </w:t>
      </w:r>
    </w:p>
    <w:p w14:paraId="0000001A" w14:textId="77777777" w:rsidR="00B75F16" w:rsidRDefault="00BC0310">
      <w:pPr>
        <w:ind w:left="720"/>
      </w:pPr>
      <w:r>
        <w:t xml:space="preserve">            </w:t>
      </w:r>
      <w:proofErr w:type="gramStart"/>
      <w:r>
        <w:t>stipend</w:t>
      </w:r>
      <w:proofErr w:type="gramEnd"/>
      <w:r>
        <w:t xml:space="preserve"> schedule. </w:t>
      </w:r>
    </w:p>
    <w:p w14:paraId="0000001B" w14:textId="77777777" w:rsidR="00B75F16" w:rsidRDefault="00B75F16">
      <w:pPr>
        <w:ind w:left="720"/>
      </w:pPr>
    </w:p>
    <w:p w14:paraId="0000001C" w14:textId="77777777" w:rsidR="00B75F16" w:rsidRDefault="00BC0310">
      <w:pPr>
        <w:ind w:left="720"/>
      </w:pPr>
      <w:r>
        <w:t>C.</w:t>
      </w:r>
      <w:r>
        <w:tab/>
        <w:t xml:space="preserve">Discussion consideration and possible action on the following appointments for  </w:t>
      </w:r>
      <w:r>
        <w:tab/>
      </w:r>
    </w:p>
    <w:p w14:paraId="0000001D" w14:textId="77777777" w:rsidR="00B75F16" w:rsidRDefault="00BC0310">
      <w:pPr>
        <w:ind w:left="720"/>
      </w:pPr>
      <w:r>
        <w:tab/>
        <w:t xml:space="preserve"> </w:t>
      </w:r>
      <w:proofErr w:type="gramStart"/>
      <w:r>
        <w:t>the</w:t>
      </w:r>
      <w:proofErr w:type="gramEnd"/>
      <w:r>
        <w:t xml:space="preserve"> 2022-2023 school year. </w:t>
      </w:r>
    </w:p>
    <w:p w14:paraId="0000001E" w14:textId="77777777" w:rsidR="00B75F16" w:rsidRDefault="00B75F16"/>
    <w:p w14:paraId="0000001F" w14:textId="77777777" w:rsidR="00B75F16" w:rsidRDefault="00BC0310">
      <w:pPr>
        <w:ind w:left="720" w:firstLine="720"/>
      </w:pPr>
      <w:r>
        <w:t>1.</w:t>
      </w:r>
      <w:r>
        <w:tab/>
        <w:t xml:space="preserve">Karen </w:t>
      </w:r>
      <w:proofErr w:type="gramStart"/>
      <w:r>
        <w:t>Auer  -</w:t>
      </w:r>
      <w:proofErr w:type="gramEnd"/>
      <w:r>
        <w:t xml:space="preserve">  High School/Middle School 504 Coordinator</w:t>
      </w:r>
    </w:p>
    <w:p w14:paraId="00000020" w14:textId="77777777" w:rsidR="00B75F16" w:rsidRDefault="00BC0310">
      <w:pPr>
        <w:ind w:left="720" w:firstLine="720"/>
      </w:pPr>
      <w:r>
        <w:t>2.</w:t>
      </w:r>
      <w:r>
        <w:tab/>
      </w:r>
      <w:r>
        <w:t xml:space="preserve">Megan </w:t>
      </w:r>
      <w:proofErr w:type="gramStart"/>
      <w:r>
        <w:t>Robbins  -</w:t>
      </w:r>
      <w:proofErr w:type="gramEnd"/>
      <w:r>
        <w:t xml:space="preserve">  Elementary 504 coordinator</w:t>
      </w:r>
    </w:p>
    <w:p w14:paraId="00000021" w14:textId="77777777" w:rsidR="00B75F16" w:rsidRDefault="00BC0310">
      <w:pPr>
        <w:ind w:left="720" w:firstLine="720"/>
      </w:pPr>
      <w:r>
        <w:t>3.</w:t>
      </w:r>
      <w:r>
        <w:tab/>
        <w:t xml:space="preserve">Pam </w:t>
      </w:r>
      <w:proofErr w:type="gramStart"/>
      <w:r>
        <w:t>Chaney  -</w:t>
      </w:r>
      <w:proofErr w:type="gramEnd"/>
      <w:r>
        <w:t xml:space="preserve">  Title IX coordinator</w:t>
      </w:r>
    </w:p>
    <w:p w14:paraId="00000022" w14:textId="77777777" w:rsidR="00B75F16" w:rsidRDefault="00BC0310">
      <w:pPr>
        <w:ind w:left="720" w:firstLine="720"/>
      </w:pPr>
      <w:r>
        <w:t>4.</w:t>
      </w:r>
      <w:r>
        <w:tab/>
        <w:t xml:space="preserve">Pam </w:t>
      </w:r>
      <w:proofErr w:type="gramStart"/>
      <w:r>
        <w:t>Chaney  -</w:t>
      </w:r>
      <w:proofErr w:type="gramEnd"/>
      <w:r>
        <w:t xml:space="preserve">  Age Discrimination</w:t>
      </w:r>
    </w:p>
    <w:p w14:paraId="00000023" w14:textId="77777777" w:rsidR="00B75F16" w:rsidRDefault="00B75F16"/>
    <w:p w14:paraId="00000024" w14:textId="77777777" w:rsidR="00B75F16" w:rsidRDefault="00BC0310">
      <w:pPr>
        <w:ind w:left="720"/>
      </w:pPr>
      <w:r>
        <w:t>D.</w:t>
      </w:r>
      <w:r>
        <w:tab/>
        <w:t xml:space="preserve">Discussion, Consideration, and possible action on Oklahoma Union’s intended </w:t>
      </w:r>
    </w:p>
    <w:p w14:paraId="00000025" w14:textId="77777777" w:rsidR="00B75F16" w:rsidRDefault="00BC0310">
      <w:pPr>
        <w:ind w:left="720"/>
      </w:pPr>
      <w:r>
        <w:tab/>
      </w:r>
      <w:proofErr w:type="gramStart"/>
      <w:r>
        <w:t>choice</w:t>
      </w:r>
      <w:proofErr w:type="gramEnd"/>
      <w:r>
        <w:t xml:space="preserve"> for CCRA.</w:t>
      </w:r>
    </w:p>
    <w:p w14:paraId="00000026" w14:textId="77777777" w:rsidR="00B75F16" w:rsidRDefault="00B75F16">
      <w:pPr>
        <w:ind w:left="720"/>
      </w:pPr>
    </w:p>
    <w:p w14:paraId="00000027" w14:textId="77777777" w:rsidR="00B75F16" w:rsidRDefault="00BC0310">
      <w:pPr>
        <w:ind w:left="720"/>
      </w:pPr>
      <w:r>
        <w:t>E.</w:t>
      </w:r>
      <w:r>
        <w:tab/>
        <w:t>Discussion, consideration, and p</w:t>
      </w:r>
      <w:r>
        <w:t xml:space="preserve">ossible action on approving Dr. Angela Anthony    </w:t>
      </w:r>
      <w:r>
        <w:tab/>
        <w:t xml:space="preserve">as an Adjunct teacher for the 2022-20223 school year. </w:t>
      </w:r>
    </w:p>
    <w:p w14:paraId="00000028" w14:textId="77777777" w:rsidR="00B75F16" w:rsidRDefault="00B75F16">
      <w:pPr>
        <w:ind w:left="720"/>
      </w:pPr>
    </w:p>
    <w:p w14:paraId="00000029" w14:textId="77777777" w:rsidR="00B75F16" w:rsidRDefault="00B75F16">
      <w:pPr>
        <w:ind w:left="720"/>
      </w:pPr>
    </w:p>
    <w:p w14:paraId="0000002A" w14:textId="77777777" w:rsidR="00B75F16" w:rsidRDefault="00BC0310">
      <w:pPr>
        <w:ind w:left="720"/>
      </w:pPr>
      <w:r>
        <w:lastRenderedPageBreak/>
        <w:t>F.</w:t>
      </w:r>
      <w:r>
        <w:tab/>
        <w:t xml:space="preserve">Discussion, consideration, and possible action on Oklahoma Union’s Library  </w:t>
      </w:r>
    </w:p>
    <w:p w14:paraId="0000002B" w14:textId="77777777" w:rsidR="00B75F16" w:rsidRDefault="00BC0310">
      <w:pPr>
        <w:ind w:left="720"/>
      </w:pPr>
      <w:r>
        <w:tab/>
        <w:t>Media Center Policy.</w:t>
      </w:r>
    </w:p>
    <w:p w14:paraId="0000002C" w14:textId="77777777" w:rsidR="00B75F16" w:rsidRDefault="00B75F16"/>
    <w:p w14:paraId="0000002D" w14:textId="77777777" w:rsidR="00B75F16" w:rsidRDefault="00BC0310">
      <w:pPr>
        <w:ind w:left="720"/>
      </w:pPr>
      <w:r>
        <w:t>G.</w:t>
      </w:r>
      <w:r>
        <w:tab/>
        <w:t>Discussion, consideration, and possible ac</w:t>
      </w:r>
      <w:r>
        <w:t xml:space="preserve">tion on Oklahoma Union’s Health  </w:t>
      </w:r>
    </w:p>
    <w:p w14:paraId="0000002E" w14:textId="77777777" w:rsidR="00B75F16" w:rsidRDefault="00BC0310">
      <w:pPr>
        <w:ind w:left="720"/>
      </w:pPr>
      <w:r>
        <w:tab/>
        <w:t>Services and Tobacco Policy.</w:t>
      </w:r>
    </w:p>
    <w:p w14:paraId="0000002F" w14:textId="77777777" w:rsidR="00B75F16" w:rsidRDefault="00B75F16">
      <w:pPr>
        <w:ind w:left="720"/>
      </w:pPr>
    </w:p>
    <w:p w14:paraId="00000030" w14:textId="77777777" w:rsidR="00B75F16" w:rsidRDefault="00BC0310">
      <w:pPr>
        <w:ind w:left="720"/>
      </w:pPr>
      <w:r>
        <w:t>H.</w:t>
      </w:r>
      <w:r>
        <w:tab/>
        <w:t xml:space="preserve">Discussion, consideration, and possible action on Oklahoma Union’s Disciplinary </w:t>
      </w:r>
    </w:p>
    <w:p w14:paraId="00000031" w14:textId="77777777" w:rsidR="00B75F16" w:rsidRDefault="00BC0310">
      <w:pPr>
        <w:ind w:left="720" w:firstLine="720"/>
      </w:pPr>
      <w:proofErr w:type="gramStart"/>
      <w:r>
        <w:t>action</w:t>
      </w:r>
      <w:proofErr w:type="gramEnd"/>
      <w:r>
        <w:t xml:space="preserve"> for misuse of school bathrooms and changing facilities Policy.</w:t>
      </w:r>
    </w:p>
    <w:p w14:paraId="00000032" w14:textId="77777777" w:rsidR="00B75F16" w:rsidRDefault="00B75F16">
      <w:pPr>
        <w:ind w:left="720"/>
      </w:pPr>
    </w:p>
    <w:p w14:paraId="00000033" w14:textId="77777777" w:rsidR="00B75F16" w:rsidRDefault="00BC0310">
      <w:pPr>
        <w:ind w:left="720"/>
      </w:pPr>
      <w:r>
        <w:t>I.</w:t>
      </w:r>
      <w:r>
        <w:tab/>
        <w:t>Discussion, consideration, and po</w:t>
      </w:r>
      <w:r>
        <w:t xml:space="preserve">ssible action on fencing for the baseball field.  </w:t>
      </w:r>
    </w:p>
    <w:p w14:paraId="00000034" w14:textId="77777777" w:rsidR="00B75F16" w:rsidRDefault="00B75F16">
      <w:pPr>
        <w:ind w:left="720"/>
      </w:pPr>
    </w:p>
    <w:p w14:paraId="00000035" w14:textId="77777777" w:rsidR="00B75F16" w:rsidRDefault="00BC0310">
      <w:pPr>
        <w:ind w:left="720"/>
      </w:pPr>
      <w:r>
        <w:t>J.</w:t>
      </w:r>
      <w:r>
        <w:tab/>
        <w:t xml:space="preserve">Discussion, consideration, and possible action on Adjunct Teacher Policy. </w:t>
      </w:r>
    </w:p>
    <w:p w14:paraId="00000036" w14:textId="77777777" w:rsidR="00B75F16" w:rsidRDefault="00B75F16">
      <w:pPr>
        <w:ind w:left="720"/>
      </w:pPr>
    </w:p>
    <w:p w14:paraId="00000037" w14:textId="77777777" w:rsidR="00B75F16" w:rsidRDefault="00BC0310">
      <w:pPr>
        <w:ind w:left="720"/>
      </w:pPr>
      <w:r>
        <w:t>K.</w:t>
      </w:r>
      <w:r>
        <w:tab/>
        <w:t xml:space="preserve">Discussion, consideration, and possible action on Student Transfers for Children </w:t>
      </w:r>
    </w:p>
    <w:p w14:paraId="00000038" w14:textId="77777777" w:rsidR="00B75F16" w:rsidRDefault="00BC0310">
      <w:pPr>
        <w:ind w:left="720" w:firstLine="720"/>
      </w:pPr>
      <w:proofErr w:type="gramStart"/>
      <w:r>
        <w:t>of</w:t>
      </w:r>
      <w:proofErr w:type="gramEnd"/>
      <w:r>
        <w:t xml:space="preserve"> employees policy, and revised Student Transfer Policy. </w:t>
      </w:r>
    </w:p>
    <w:p w14:paraId="00000039" w14:textId="77777777" w:rsidR="00B75F16" w:rsidRDefault="00B75F16">
      <w:pPr>
        <w:ind w:left="720" w:firstLine="720"/>
      </w:pPr>
    </w:p>
    <w:p w14:paraId="0000003A" w14:textId="77777777" w:rsidR="00B75F16" w:rsidRDefault="00BC0310">
      <w:pPr>
        <w:ind w:left="720"/>
      </w:pPr>
      <w:r>
        <w:t>L.</w:t>
      </w:r>
      <w:r>
        <w:tab/>
        <w:t>Discussion, consideration, and possible action on Emergency Operations Plan</w:t>
      </w:r>
    </w:p>
    <w:p w14:paraId="0000003B" w14:textId="77777777" w:rsidR="00B75F16" w:rsidRDefault="00BC0310">
      <w:pPr>
        <w:ind w:left="720"/>
      </w:pPr>
      <w:r>
        <w:tab/>
        <w:t>Aka Riley’s Rule.</w:t>
      </w:r>
    </w:p>
    <w:p w14:paraId="0000003C" w14:textId="77777777" w:rsidR="00B75F16" w:rsidRDefault="00B75F16">
      <w:pPr>
        <w:ind w:left="720"/>
      </w:pPr>
    </w:p>
    <w:p w14:paraId="0000003D" w14:textId="77777777" w:rsidR="00B75F16" w:rsidRDefault="00BC0310">
      <w:pPr>
        <w:ind w:left="720"/>
      </w:pPr>
      <w:r>
        <w:t xml:space="preserve">M. </w:t>
      </w:r>
      <w:r>
        <w:tab/>
        <w:t>Discussion, consideration, and possible action on staff exit survey.</w:t>
      </w:r>
    </w:p>
    <w:p w14:paraId="0000003E" w14:textId="77777777" w:rsidR="00B75F16" w:rsidRDefault="00B75F16">
      <w:pPr>
        <w:ind w:left="720"/>
      </w:pPr>
    </w:p>
    <w:p w14:paraId="0000003F" w14:textId="77777777" w:rsidR="00B75F16" w:rsidRDefault="00BC0310">
      <w:pPr>
        <w:ind w:left="720"/>
      </w:pPr>
      <w:r>
        <w:t>N.</w:t>
      </w:r>
      <w:r>
        <w:tab/>
        <w:t>Sign temporary contr</w:t>
      </w:r>
      <w:r>
        <w:t>acts.</w:t>
      </w:r>
    </w:p>
    <w:p w14:paraId="00000040" w14:textId="77777777" w:rsidR="00B75F16" w:rsidRDefault="00B75F16">
      <w:pPr>
        <w:ind w:left="720"/>
      </w:pPr>
    </w:p>
    <w:p w14:paraId="00000041" w14:textId="77777777" w:rsidR="00B75F16" w:rsidRDefault="00BC0310">
      <w:pPr>
        <w:ind w:left="720"/>
      </w:pPr>
      <w:r>
        <w:t>J.</w:t>
      </w:r>
      <w:r>
        <w:tab/>
        <w:t>Discussion and consideration on board points for board members.</w:t>
      </w:r>
    </w:p>
    <w:p w14:paraId="00000042" w14:textId="77777777" w:rsidR="00B75F16" w:rsidRDefault="00B75F16">
      <w:pPr>
        <w:ind w:left="720"/>
      </w:pPr>
    </w:p>
    <w:p w14:paraId="00000043" w14:textId="77777777" w:rsidR="00B75F16" w:rsidRDefault="00BC0310">
      <w:pPr>
        <w:ind w:left="720"/>
      </w:pPr>
      <w:r>
        <w:t>K.</w:t>
      </w:r>
      <w:r>
        <w:tab/>
        <w:t>Discussion, consideration, and possible action on approving OKU Emergency</w:t>
      </w:r>
    </w:p>
    <w:p w14:paraId="00000044" w14:textId="77777777" w:rsidR="00B75F16" w:rsidRDefault="00BC0310">
      <w:pPr>
        <w:ind w:left="720"/>
      </w:pPr>
      <w:r>
        <w:tab/>
        <w:t xml:space="preserve">Plan and Procedures Guide for the 2022-2023 School year. </w:t>
      </w:r>
    </w:p>
    <w:p w14:paraId="00000045" w14:textId="77777777" w:rsidR="00B75F16" w:rsidRDefault="00B75F16">
      <w:pPr>
        <w:ind w:left="720"/>
      </w:pPr>
    </w:p>
    <w:p w14:paraId="00000046" w14:textId="77777777" w:rsidR="00B75F16" w:rsidRDefault="00B75F16"/>
    <w:p w14:paraId="00000047" w14:textId="77777777" w:rsidR="00B75F16" w:rsidRDefault="00BC0310">
      <w:r>
        <w:t xml:space="preserve">VI. </w:t>
      </w:r>
      <w:r>
        <w:tab/>
        <w:t>New Business</w:t>
      </w:r>
    </w:p>
    <w:p w14:paraId="00000048" w14:textId="77777777" w:rsidR="00B75F16" w:rsidRDefault="00B75F16"/>
    <w:p w14:paraId="00000049" w14:textId="77777777" w:rsidR="00B75F16" w:rsidRDefault="00BC0310">
      <w:r>
        <w:t>VII.</w:t>
      </w:r>
      <w:r>
        <w:tab/>
        <w:t xml:space="preserve">Information to the </w:t>
      </w:r>
      <w:r>
        <w:t>Board</w:t>
      </w:r>
    </w:p>
    <w:p w14:paraId="0000004A" w14:textId="77777777" w:rsidR="00B75F16" w:rsidRDefault="00BC0310">
      <w:r>
        <w:tab/>
      </w:r>
    </w:p>
    <w:p w14:paraId="0000004B" w14:textId="77777777" w:rsidR="00B75F16" w:rsidRDefault="00BC0310">
      <w:r>
        <w:t>VIII.</w:t>
      </w:r>
      <w:r>
        <w:tab/>
        <w:t>Discussion, consideration, and vote to adjourn the meeting.</w:t>
      </w:r>
    </w:p>
    <w:p w14:paraId="0000004C" w14:textId="77777777" w:rsidR="00B75F16" w:rsidRDefault="00B75F16"/>
    <w:p w14:paraId="0000004D" w14:textId="77777777" w:rsidR="00B75F16" w:rsidRDefault="00BC0310">
      <w:r>
        <w:t>The agenda was posted August 5, 2022 @12:00 p.m. at Oklahoma Union School.</w:t>
      </w:r>
    </w:p>
    <w:p w14:paraId="0000004E" w14:textId="77777777" w:rsidR="00B75F16" w:rsidRDefault="00B75F16"/>
    <w:p w14:paraId="0000004F" w14:textId="77777777" w:rsidR="00B75F16" w:rsidRDefault="00B75F16"/>
    <w:sectPr w:rsidR="00B75F1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F16"/>
    <w:rsid w:val="00B75F16"/>
    <w:rsid w:val="00BC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FE3833-56AB-440F-A627-9D75CEBE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Taylor</dc:creator>
  <cp:lastModifiedBy>Brenda Taylor</cp:lastModifiedBy>
  <cp:revision>2</cp:revision>
  <dcterms:created xsi:type="dcterms:W3CDTF">2022-08-05T14:04:00Z</dcterms:created>
  <dcterms:modified xsi:type="dcterms:W3CDTF">2022-08-05T14:04:00Z</dcterms:modified>
</cp:coreProperties>
</file>