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F9438B" w:rsidRDefault="00A13F63">
      <w:pPr>
        <w:jc w:val="center"/>
        <w:rPr>
          <w:b/>
        </w:rPr>
      </w:pPr>
      <w:bookmarkStart w:id="0" w:name="_GoBack"/>
      <w:bookmarkEnd w:id="0"/>
      <w:r>
        <w:rPr>
          <w:b/>
        </w:rPr>
        <w:t>OKLAHOMA UNION PUBLIC SCHOOL</w:t>
      </w:r>
    </w:p>
    <w:p w14:paraId="00000002" w14:textId="77777777" w:rsidR="00F9438B" w:rsidRDefault="00A13F63">
      <w:pPr>
        <w:jc w:val="center"/>
        <w:rPr>
          <w:b/>
        </w:rPr>
      </w:pPr>
      <w:r>
        <w:rPr>
          <w:b/>
        </w:rPr>
        <w:t>REGULAR BOARD MEETING AGENDA</w:t>
      </w:r>
    </w:p>
    <w:p w14:paraId="00000003" w14:textId="77777777" w:rsidR="00F9438B" w:rsidRDefault="00A13F63">
      <w:pPr>
        <w:jc w:val="center"/>
        <w:rPr>
          <w:b/>
        </w:rPr>
      </w:pPr>
      <w:r>
        <w:rPr>
          <w:b/>
        </w:rPr>
        <w:t>JANUARY 9, 2023, 6:00 P.M.</w:t>
      </w:r>
    </w:p>
    <w:p w14:paraId="00000004" w14:textId="77777777" w:rsidR="00F9438B" w:rsidRDefault="00A13F63">
      <w:pPr>
        <w:jc w:val="center"/>
        <w:rPr>
          <w:b/>
        </w:rPr>
      </w:pPr>
      <w:r>
        <w:rPr>
          <w:b/>
        </w:rPr>
        <w:t>HIGH SCHOOL LIBRARY</w:t>
      </w:r>
    </w:p>
    <w:p w14:paraId="00000005" w14:textId="77777777" w:rsidR="00F9438B" w:rsidRDefault="00A13F63">
      <w:pPr>
        <w:jc w:val="center"/>
        <w:rPr>
          <w:b/>
        </w:rPr>
      </w:pPr>
      <w:r>
        <w:rPr>
          <w:b/>
        </w:rPr>
        <w:t xml:space="preserve">HWY 169 AND HWY 10 </w:t>
      </w:r>
    </w:p>
    <w:p w14:paraId="00000006" w14:textId="77777777" w:rsidR="00F9438B" w:rsidRDefault="00A13F63">
      <w:pPr>
        <w:jc w:val="center"/>
        <w:rPr>
          <w:b/>
        </w:rPr>
      </w:pPr>
      <w:r>
        <w:rPr>
          <w:b/>
        </w:rPr>
        <w:t>SOUTH COFFEYVILLE, OK 74072</w:t>
      </w:r>
    </w:p>
    <w:p w14:paraId="00000007" w14:textId="77777777" w:rsidR="00F9438B" w:rsidRDefault="00F9438B">
      <w:pPr>
        <w:jc w:val="center"/>
        <w:rPr>
          <w:b/>
        </w:rPr>
      </w:pPr>
    </w:p>
    <w:p w14:paraId="00000008" w14:textId="77777777" w:rsidR="00F9438B" w:rsidRDefault="00A13F63">
      <w:pPr>
        <w:rPr>
          <w:b/>
        </w:rPr>
      </w:pPr>
      <w:r>
        <w:rPr>
          <w:b/>
        </w:rPr>
        <w:t>I.</w:t>
      </w:r>
      <w:r>
        <w:rPr>
          <w:b/>
        </w:rPr>
        <w:tab/>
        <w:t>Call meeting to order</w:t>
      </w:r>
    </w:p>
    <w:p w14:paraId="00000009" w14:textId="77777777" w:rsidR="00F9438B" w:rsidRDefault="00A13F63">
      <w:r>
        <w:tab/>
        <w:t>A.</w:t>
      </w:r>
      <w:r>
        <w:tab/>
        <w:t>Roll call of members</w:t>
      </w:r>
    </w:p>
    <w:p w14:paraId="0000000A" w14:textId="77777777" w:rsidR="00F9438B" w:rsidRDefault="00A13F63">
      <w:r>
        <w:t xml:space="preserve">  </w:t>
      </w:r>
      <w:r>
        <w:tab/>
        <w:t>B.</w:t>
      </w:r>
      <w:r>
        <w:tab/>
      </w:r>
      <w:r>
        <w:t xml:space="preserve">Discussion, consideration, and vote to move the meeting, if necessary to accommodate </w:t>
      </w:r>
    </w:p>
    <w:p w14:paraId="0000000B" w14:textId="77777777" w:rsidR="00F9438B" w:rsidRDefault="00A13F63">
      <w:pPr>
        <w:ind w:left="720" w:firstLine="720"/>
      </w:pPr>
      <w:proofErr w:type="gramStart"/>
      <w:r>
        <w:t>patrons</w:t>
      </w:r>
      <w:proofErr w:type="gramEnd"/>
      <w:r>
        <w:t>.</w:t>
      </w:r>
    </w:p>
    <w:p w14:paraId="0000000C" w14:textId="77777777" w:rsidR="00F9438B" w:rsidRDefault="00F9438B">
      <w:pPr>
        <w:ind w:left="720" w:firstLine="720"/>
      </w:pPr>
    </w:p>
    <w:p w14:paraId="0000000D" w14:textId="77777777" w:rsidR="00F9438B" w:rsidRDefault="00A13F63">
      <w:r>
        <w:rPr>
          <w:b/>
        </w:rPr>
        <w:t>II</w:t>
      </w:r>
      <w:r>
        <w:t>.</w:t>
      </w:r>
      <w:r>
        <w:tab/>
        <w:t>Discussion, consideration, and vote to approve minutes or amend, if necessary, and approve as</w:t>
      </w:r>
    </w:p>
    <w:p w14:paraId="0000000E" w14:textId="77777777" w:rsidR="00F9438B" w:rsidRDefault="00A13F63">
      <w:r>
        <w:tab/>
      </w:r>
      <w:proofErr w:type="gramStart"/>
      <w:r>
        <w:t>amended</w:t>
      </w:r>
      <w:proofErr w:type="gramEnd"/>
      <w:r>
        <w:t xml:space="preserve"> of the last regular board meeting.</w:t>
      </w:r>
    </w:p>
    <w:p w14:paraId="0000000F" w14:textId="77777777" w:rsidR="00F9438B" w:rsidRDefault="00F9438B"/>
    <w:p w14:paraId="00000010" w14:textId="77777777" w:rsidR="00F9438B" w:rsidRDefault="00A13F63">
      <w:r>
        <w:rPr>
          <w:b/>
        </w:rPr>
        <w:t>III.</w:t>
      </w:r>
      <w:r>
        <w:tab/>
        <w:t xml:space="preserve">Discussion, </w:t>
      </w:r>
      <w:r>
        <w:t xml:space="preserve">consideration, and vote to approve or disapprove </w:t>
      </w:r>
      <w:proofErr w:type="spellStart"/>
      <w:r>
        <w:t>wattants</w:t>
      </w:r>
      <w:proofErr w:type="spellEnd"/>
      <w:r>
        <w:t>, payrolls, and purchase</w:t>
      </w:r>
    </w:p>
    <w:p w14:paraId="00000011" w14:textId="77777777" w:rsidR="00F9438B" w:rsidRDefault="00A13F63">
      <w:r>
        <w:tab/>
      </w:r>
      <w:proofErr w:type="gramStart"/>
      <w:r>
        <w:t>orders</w:t>
      </w:r>
      <w:proofErr w:type="gramEnd"/>
      <w:r>
        <w:t>.</w:t>
      </w:r>
    </w:p>
    <w:p w14:paraId="00000012" w14:textId="77777777" w:rsidR="00F9438B" w:rsidRDefault="00F9438B"/>
    <w:p w14:paraId="00000013" w14:textId="77777777" w:rsidR="00F9438B" w:rsidRDefault="00A13F63">
      <w:r>
        <w:rPr>
          <w:b/>
        </w:rPr>
        <w:t>IV.</w:t>
      </w:r>
      <w:r>
        <w:rPr>
          <w:b/>
        </w:rPr>
        <w:tab/>
        <w:t>Hearing from the public</w:t>
      </w:r>
      <w:r>
        <w:t xml:space="preserve"> (Hearing from the public at a school board meeting will be limited to 15 </w:t>
      </w:r>
    </w:p>
    <w:p w14:paraId="00000014" w14:textId="77777777" w:rsidR="00F9438B" w:rsidRDefault="00A13F63">
      <w:r>
        <w:tab/>
        <w:t>Minutes, patrons must sign up, and time will be divided equal</w:t>
      </w:r>
      <w:r>
        <w:t xml:space="preserve">ly). (Comments from the public may </w:t>
      </w:r>
    </w:p>
    <w:p w14:paraId="00000015" w14:textId="77777777" w:rsidR="00F9438B" w:rsidRDefault="00A13F63">
      <w:r>
        <w:t xml:space="preserve">            </w:t>
      </w:r>
      <w:proofErr w:type="gramStart"/>
      <w:r>
        <w:t>include</w:t>
      </w:r>
      <w:proofErr w:type="gramEnd"/>
      <w:r>
        <w:t xml:space="preserve"> topics regarding school operations and facilities, but may not include individual names of   </w:t>
      </w:r>
    </w:p>
    <w:p w14:paraId="00000016" w14:textId="77777777" w:rsidR="00F9438B" w:rsidRDefault="00A13F63">
      <w:pPr>
        <w:ind w:firstLine="720"/>
      </w:pPr>
      <w:proofErr w:type="gramStart"/>
      <w:r>
        <w:t>students</w:t>
      </w:r>
      <w:proofErr w:type="gramEnd"/>
      <w:r>
        <w:t xml:space="preserve"> and staff members).          </w:t>
      </w:r>
    </w:p>
    <w:p w14:paraId="00000017" w14:textId="77777777" w:rsidR="00F9438B" w:rsidRDefault="00F9438B"/>
    <w:p w14:paraId="00000018" w14:textId="77777777" w:rsidR="00F9438B" w:rsidRDefault="00A13F63">
      <w:pPr>
        <w:rPr>
          <w:b/>
        </w:rPr>
      </w:pPr>
      <w:r>
        <w:rPr>
          <w:b/>
        </w:rPr>
        <w:t>V.</w:t>
      </w:r>
      <w:r>
        <w:rPr>
          <w:b/>
        </w:rPr>
        <w:tab/>
        <w:t>Items for Board Action:</w:t>
      </w:r>
    </w:p>
    <w:p w14:paraId="00000019" w14:textId="77777777" w:rsidR="00F9438B" w:rsidRDefault="00F9438B"/>
    <w:p w14:paraId="0000001A" w14:textId="77777777" w:rsidR="00F9438B" w:rsidRDefault="00A13F63">
      <w:pPr>
        <w:numPr>
          <w:ilvl w:val="0"/>
          <w:numId w:val="1"/>
        </w:numPr>
      </w:pPr>
      <w:r>
        <w:t>Discussion, consideration, and possibl</w:t>
      </w:r>
      <w:r>
        <w:t xml:space="preserve">e action on </w:t>
      </w:r>
      <w:proofErr w:type="gramStart"/>
      <w:r>
        <w:t>presentation  by</w:t>
      </w:r>
      <w:proofErr w:type="gramEnd"/>
      <w:r>
        <w:t xml:space="preserve"> Paul Hurley with </w:t>
      </w:r>
      <w:proofErr w:type="spellStart"/>
      <w:r>
        <w:t>DriGen</w:t>
      </w:r>
      <w:proofErr w:type="spellEnd"/>
      <w:r>
        <w:t xml:space="preserve"> System.</w:t>
      </w:r>
    </w:p>
    <w:p w14:paraId="0000001B" w14:textId="77777777" w:rsidR="00F9438B" w:rsidRDefault="00A13F63">
      <w:pPr>
        <w:numPr>
          <w:ilvl w:val="0"/>
          <w:numId w:val="1"/>
        </w:numPr>
      </w:pPr>
      <w:r>
        <w:t>Discussion, consideration, and possible Okay Mini Storage Price Increase.</w:t>
      </w:r>
    </w:p>
    <w:p w14:paraId="0000001C" w14:textId="77777777" w:rsidR="00F9438B" w:rsidRDefault="00A13F63">
      <w:pPr>
        <w:numPr>
          <w:ilvl w:val="0"/>
          <w:numId w:val="1"/>
        </w:numPr>
      </w:pPr>
      <w:r>
        <w:t>Discussion and consideration on Middle School Policy regarding students failing ELA Classes.</w:t>
      </w:r>
    </w:p>
    <w:p w14:paraId="0000001D" w14:textId="77777777" w:rsidR="00F9438B" w:rsidRDefault="00A13F63">
      <w:pPr>
        <w:numPr>
          <w:ilvl w:val="0"/>
          <w:numId w:val="1"/>
        </w:numPr>
      </w:pPr>
      <w:r>
        <w:t>Discussion, consideration, and possible action General Fund Balance Policy.</w:t>
      </w:r>
    </w:p>
    <w:p w14:paraId="0000001E" w14:textId="77777777" w:rsidR="00F9438B" w:rsidRDefault="00A13F63">
      <w:pPr>
        <w:numPr>
          <w:ilvl w:val="0"/>
          <w:numId w:val="1"/>
        </w:numPr>
      </w:pPr>
      <w:r>
        <w:t>Discussion, consideration, and possible action Agenda Preparation and Dissemination Policy.</w:t>
      </w:r>
    </w:p>
    <w:p w14:paraId="0000001F" w14:textId="77777777" w:rsidR="00F9438B" w:rsidRDefault="00A13F63">
      <w:pPr>
        <w:numPr>
          <w:ilvl w:val="0"/>
          <w:numId w:val="1"/>
        </w:numPr>
      </w:pPr>
      <w:r>
        <w:t>Discussion, consideration, and possible action on appointing a Title VI Coordinator.  Ti</w:t>
      </w:r>
      <w:r>
        <w:t xml:space="preserve">tle VI of the </w:t>
      </w:r>
    </w:p>
    <w:p w14:paraId="00000020" w14:textId="77777777" w:rsidR="00F9438B" w:rsidRDefault="00A13F63">
      <w:pPr>
        <w:ind w:left="720"/>
      </w:pPr>
      <w:r>
        <w:t>Civil Rights Act of 1964 protects people from discrimination based on race, color, and national origin</w:t>
      </w:r>
    </w:p>
    <w:p w14:paraId="00000021" w14:textId="77777777" w:rsidR="00F9438B" w:rsidRDefault="00A13F63">
      <w:pPr>
        <w:ind w:left="720"/>
      </w:pPr>
      <w:r>
        <w:t xml:space="preserve"> </w:t>
      </w:r>
      <w:proofErr w:type="gramStart"/>
      <w:r>
        <w:t>in</w:t>
      </w:r>
      <w:proofErr w:type="gramEnd"/>
      <w:r>
        <w:t xml:space="preserve"> programs or activities that receive Federal financial assistance. </w:t>
      </w:r>
    </w:p>
    <w:p w14:paraId="00000022" w14:textId="77777777" w:rsidR="00F9438B" w:rsidRDefault="00A13F63">
      <w:pPr>
        <w:numPr>
          <w:ilvl w:val="0"/>
          <w:numId w:val="1"/>
        </w:numPr>
      </w:pPr>
      <w:r>
        <w:t>Discussion, consideration, and possible action on hiring the Superi</w:t>
      </w:r>
      <w:r>
        <w:t>ntendent for the 2023-2024 school year. (Executive session may be called according to statute 307-b-1).</w:t>
      </w:r>
    </w:p>
    <w:p w14:paraId="00000023" w14:textId="77777777" w:rsidR="00F9438B" w:rsidRDefault="00F9438B"/>
    <w:p w14:paraId="00000024" w14:textId="77777777" w:rsidR="00F9438B" w:rsidRDefault="00A13F63">
      <w:r>
        <w:rPr>
          <w:b/>
        </w:rPr>
        <w:t>New Business</w:t>
      </w:r>
      <w:r>
        <w:t xml:space="preserve"> (any business that could not have been foreseen or known about at the time the agenda was posted)</w:t>
      </w:r>
    </w:p>
    <w:p w14:paraId="00000025" w14:textId="77777777" w:rsidR="00F9438B" w:rsidRDefault="00A13F63">
      <w:pPr>
        <w:rPr>
          <w:b/>
        </w:rPr>
      </w:pPr>
      <w:r>
        <w:rPr>
          <w:b/>
        </w:rPr>
        <w:t>VII</w:t>
      </w:r>
      <w:r>
        <w:rPr>
          <w:b/>
        </w:rPr>
        <w:tab/>
        <w:t>Information to the Board:</w:t>
      </w:r>
    </w:p>
    <w:p w14:paraId="00000026" w14:textId="77777777" w:rsidR="00F9438B" w:rsidRDefault="00A13F63">
      <w:r>
        <w:tab/>
        <w:t>A.</w:t>
      </w:r>
      <w:r>
        <w:tab/>
        <w:t>Financ</w:t>
      </w:r>
      <w:r>
        <w:t>ial Reports - activity and Treasure reports</w:t>
      </w:r>
    </w:p>
    <w:p w14:paraId="00000027" w14:textId="77777777" w:rsidR="00F9438B" w:rsidRDefault="00A13F63">
      <w:r>
        <w:tab/>
        <w:t>B.</w:t>
      </w:r>
      <w:r>
        <w:tab/>
      </w:r>
      <w:proofErr w:type="gramStart"/>
      <w:r>
        <w:t>Superintendent  Report</w:t>
      </w:r>
      <w:proofErr w:type="gramEnd"/>
    </w:p>
    <w:p w14:paraId="00000028" w14:textId="77777777" w:rsidR="00F9438B" w:rsidRDefault="00A13F63">
      <w:pPr>
        <w:rPr>
          <w:b/>
        </w:rPr>
      </w:pPr>
      <w:r>
        <w:rPr>
          <w:b/>
        </w:rPr>
        <w:t>VIII</w:t>
      </w:r>
      <w:r>
        <w:rPr>
          <w:b/>
        </w:rPr>
        <w:tab/>
        <w:t>Discussion, consideration, and vote to adjourn the meeting.</w:t>
      </w:r>
    </w:p>
    <w:p w14:paraId="00000029" w14:textId="77777777" w:rsidR="00F9438B" w:rsidRDefault="00F9438B">
      <w:pPr>
        <w:rPr>
          <w:b/>
        </w:rPr>
      </w:pPr>
    </w:p>
    <w:p w14:paraId="0000002A" w14:textId="77777777" w:rsidR="00F9438B" w:rsidRDefault="00A13F63">
      <w:r>
        <w:t xml:space="preserve">This agenda was posted January 6, 2023 @ 12:00p.m. </w:t>
      </w:r>
      <w:proofErr w:type="gramStart"/>
      <w:r>
        <w:t>at</w:t>
      </w:r>
      <w:proofErr w:type="gramEnd"/>
      <w:r>
        <w:t xml:space="preserve"> Oklahoma Union School.</w:t>
      </w:r>
    </w:p>
    <w:p w14:paraId="0000002B" w14:textId="77777777" w:rsidR="00F9438B" w:rsidRDefault="00F9438B"/>
    <w:p w14:paraId="0000002C" w14:textId="77777777" w:rsidR="00F9438B" w:rsidRDefault="00F9438B"/>
    <w:p w14:paraId="0000002D" w14:textId="77777777" w:rsidR="00F9438B" w:rsidRDefault="00F9438B"/>
    <w:p w14:paraId="0000002E" w14:textId="77777777" w:rsidR="00F9438B" w:rsidRDefault="00F9438B">
      <w:pPr>
        <w:ind w:left="720" w:firstLine="720"/>
      </w:pPr>
    </w:p>
    <w:p w14:paraId="0000002F" w14:textId="77777777" w:rsidR="00F9438B" w:rsidRDefault="00F9438B">
      <w:pPr>
        <w:ind w:left="1440"/>
      </w:pPr>
    </w:p>
    <w:p w14:paraId="00000030" w14:textId="77777777" w:rsidR="00F9438B" w:rsidRDefault="00F9438B"/>
    <w:p w14:paraId="00000031" w14:textId="77777777" w:rsidR="00F9438B" w:rsidRDefault="00F9438B">
      <w:pPr>
        <w:ind w:left="720" w:firstLine="720"/>
      </w:pPr>
    </w:p>
    <w:p w14:paraId="00000032" w14:textId="77777777" w:rsidR="00F9438B" w:rsidRDefault="00A13F63">
      <w:pPr>
        <w:ind w:left="720" w:firstLine="720"/>
      </w:pPr>
      <w:r>
        <w:t xml:space="preserve">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.</w:t>
      </w:r>
    </w:p>
    <w:sectPr w:rsidR="00F9438B">
      <w:pgSz w:w="12240" w:h="15840"/>
      <w:pgMar w:top="1440" w:right="0" w:bottom="1440" w:left="1440" w:header="720" w:footer="720" w:gutter="0"/>
      <w:pgNumType w:start="1"/>
      <w:cols w:space="720" w:equalWidth="0">
        <w:col w:w="10800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B3B42"/>
    <w:multiLevelType w:val="multilevel"/>
    <w:tmpl w:val="40404A6E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38B"/>
    <w:rsid w:val="00A13F63"/>
    <w:rsid w:val="00F9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A84033-4DD5-45C8-B058-E84787311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Taylor</dc:creator>
  <cp:lastModifiedBy>Brenda Taylor</cp:lastModifiedBy>
  <cp:revision>2</cp:revision>
  <dcterms:created xsi:type="dcterms:W3CDTF">2023-01-06T17:11:00Z</dcterms:created>
  <dcterms:modified xsi:type="dcterms:W3CDTF">2023-01-06T17:11:00Z</dcterms:modified>
</cp:coreProperties>
</file>