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0731A" w:rsidRDefault="002D4059">
      <w:pPr>
        <w:jc w:val="center"/>
        <w:rPr>
          <w:b/>
          <w:sz w:val="24"/>
          <w:szCs w:val="24"/>
        </w:rPr>
      </w:pPr>
      <w:bookmarkStart w:id="0" w:name="_GoBack"/>
      <w:bookmarkEnd w:id="0"/>
      <w:r>
        <w:rPr>
          <w:b/>
          <w:sz w:val="24"/>
          <w:szCs w:val="24"/>
        </w:rPr>
        <w:t>OKLAHOMA UNION PUBLIC SCHOOL</w:t>
      </w:r>
    </w:p>
    <w:p w14:paraId="00000002" w14:textId="77777777" w:rsidR="0030731A" w:rsidRDefault="002D4059">
      <w:pPr>
        <w:jc w:val="center"/>
        <w:rPr>
          <w:b/>
          <w:sz w:val="24"/>
          <w:szCs w:val="24"/>
        </w:rPr>
      </w:pPr>
      <w:r>
        <w:rPr>
          <w:b/>
          <w:sz w:val="24"/>
          <w:szCs w:val="24"/>
        </w:rPr>
        <w:t>REGULAR BOARD MEETING AGENDA</w:t>
      </w:r>
    </w:p>
    <w:p w14:paraId="00000003" w14:textId="77777777" w:rsidR="0030731A" w:rsidRDefault="002D4059">
      <w:pPr>
        <w:jc w:val="center"/>
        <w:rPr>
          <w:b/>
          <w:sz w:val="24"/>
          <w:szCs w:val="24"/>
        </w:rPr>
      </w:pPr>
      <w:r>
        <w:rPr>
          <w:b/>
          <w:sz w:val="24"/>
          <w:szCs w:val="24"/>
        </w:rPr>
        <w:t>JUNE 26, 2024, 7:00 P.M</w:t>
      </w:r>
    </w:p>
    <w:p w14:paraId="00000004" w14:textId="77777777" w:rsidR="0030731A" w:rsidRDefault="002D4059">
      <w:pPr>
        <w:jc w:val="center"/>
        <w:rPr>
          <w:b/>
          <w:sz w:val="24"/>
          <w:szCs w:val="24"/>
        </w:rPr>
      </w:pPr>
      <w:r>
        <w:rPr>
          <w:b/>
          <w:sz w:val="24"/>
          <w:szCs w:val="24"/>
        </w:rPr>
        <w:t xml:space="preserve">HIGH SCHOOL CONFERENCE ROOM </w:t>
      </w:r>
    </w:p>
    <w:p w14:paraId="00000005" w14:textId="77777777" w:rsidR="0030731A" w:rsidRDefault="002D4059">
      <w:pPr>
        <w:jc w:val="center"/>
        <w:rPr>
          <w:b/>
          <w:sz w:val="24"/>
          <w:szCs w:val="24"/>
        </w:rPr>
      </w:pPr>
      <w:r>
        <w:rPr>
          <w:b/>
          <w:sz w:val="24"/>
          <w:szCs w:val="24"/>
        </w:rPr>
        <w:t>13925 STATE HIGHWAY 10</w:t>
      </w:r>
    </w:p>
    <w:p w14:paraId="00000006" w14:textId="77777777" w:rsidR="0030731A" w:rsidRDefault="002D4059">
      <w:pPr>
        <w:jc w:val="center"/>
        <w:rPr>
          <w:b/>
          <w:sz w:val="24"/>
          <w:szCs w:val="24"/>
        </w:rPr>
      </w:pPr>
      <w:r>
        <w:rPr>
          <w:b/>
          <w:sz w:val="24"/>
          <w:szCs w:val="24"/>
        </w:rPr>
        <w:t>SOUTH COFFEYVILLE, OK 74072</w:t>
      </w:r>
    </w:p>
    <w:p w14:paraId="00000007" w14:textId="77777777" w:rsidR="0030731A" w:rsidRDefault="0030731A">
      <w:pPr>
        <w:rPr>
          <w:b/>
        </w:rPr>
      </w:pPr>
    </w:p>
    <w:p w14:paraId="00000008" w14:textId="77777777" w:rsidR="0030731A" w:rsidRDefault="002D4059">
      <w:pPr>
        <w:rPr>
          <w:b/>
        </w:rPr>
      </w:pPr>
      <w:r>
        <w:t xml:space="preserve">I. </w:t>
      </w:r>
      <w:r>
        <w:rPr>
          <w:b/>
        </w:rPr>
        <w:t xml:space="preserve">     Call the meeting to order</w:t>
      </w:r>
    </w:p>
    <w:p w14:paraId="00000009" w14:textId="77777777" w:rsidR="0030731A" w:rsidRDefault="002D4059">
      <w:pPr>
        <w:ind w:left="720"/>
        <w:rPr>
          <w:b/>
        </w:rPr>
      </w:pPr>
      <w:r>
        <w:rPr>
          <w:b/>
        </w:rPr>
        <w:t>A.     Roll call of members</w:t>
      </w:r>
    </w:p>
    <w:p w14:paraId="0000000A" w14:textId="77777777" w:rsidR="0030731A" w:rsidRDefault="002D4059">
      <w:pPr>
        <w:ind w:left="720"/>
        <w:rPr>
          <w:b/>
        </w:rPr>
      </w:pPr>
      <w:r>
        <w:rPr>
          <w:b/>
        </w:rPr>
        <w:t xml:space="preserve">B.     Discussion, consideration, and vote to move meeting, if necessary to  </w:t>
      </w:r>
    </w:p>
    <w:p w14:paraId="0000000B" w14:textId="77777777" w:rsidR="0030731A" w:rsidRDefault="002D4059">
      <w:pPr>
        <w:ind w:left="720"/>
        <w:rPr>
          <w:b/>
        </w:rPr>
      </w:pPr>
      <w:r>
        <w:rPr>
          <w:b/>
        </w:rPr>
        <w:t xml:space="preserve">         </w:t>
      </w:r>
      <w:proofErr w:type="gramStart"/>
      <w:r>
        <w:rPr>
          <w:b/>
        </w:rPr>
        <w:t>accommodate</w:t>
      </w:r>
      <w:proofErr w:type="gramEnd"/>
      <w:r>
        <w:rPr>
          <w:b/>
        </w:rPr>
        <w:t xml:space="preserve"> patrons. </w:t>
      </w:r>
    </w:p>
    <w:p w14:paraId="0000000C" w14:textId="77777777" w:rsidR="0030731A" w:rsidRDefault="0030731A">
      <w:pPr>
        <w:ind w:left="720"/>
      </w:pPr>
    </w:p>
    <w:p w14:paraId="0000000D" w14:textId="77777777" w:rsidR="0030731A" w:rsidRDefault="002D4059">
      <w:pPr>
        <w:rPr>
          <w:b/>
        </w:rPr>
      </w:pPr>
      <w:r>
        <w:t>II.</w:t>
      </w:r>
      <w:r>
        <w:tab/>
      </w:r>
      <w:r>
        <w:rPr>
          <w:b/>
        </w:rPr>
        <w:t xml:space="preserve">Discussion and possible board action to approve amended minutes from the April </w:t>
      </w:r>
    </w:p>
    <w:p w14:paraId="0000000E" w14:textId="77777777" w:rsidR="0030731A" w:rsidRDefault="002D4059">
      <w:pPr>
        <w:rPr>
          <w:b/>
          <w:highlight w:val="yellow"/>
        </w:rPr>
      </w:pPr>
      <w:r>
        <w:rPr>
          <w:b/>
        </w:rPr>
        <w:tab/>
        <w:t>10, 2024 regular meeting and the minutes from the May 8, 2024</w:t>
      </w:r>
      <w:r>
        <w:rPr>
          <w:b/>
        </w:rPr>
        <w:t xml:space="preserve"> regular meeting.</w:t>
      </w:r>
      <w:r>
        <w:rPr>
          <w:b/>
          <w:highlight w:val="yellow"/>
        </w:rPr>
        <w:t xml:space="preserve"> </w:t>
      </w:r>
    </w:p>
    <w:p w14:paraId="0000000F" w14:textId="77777777" w:rsidR="0030731A" w:rsidRDefault="0030731A">
      <w:pPr>
        <w:ind w:left="720"/>
      </w:pPr>
    </w:p>
    <w:p w14:paraId="00000010" w14:textId="77777777" w:rsidR="0030731A" w:rsidRDefault="002D4059">
      <w:pPr>
        <w:rPr>
          <w:b/>
        </w:rPr>
      </w:pPr>
      <w:r>
        <w:t>III.</w:t>
      </w:r>
      <w:r>
        <w:tab/>
      </w:r>
      <w:r>
        <w:rPr>
          <w:b/>
        </w:rPr>
        <w:t xml:space="preserve">Discussion and possible board action to approve purchase order # </w:t>
      </w:r>
      <w:r>
        <w:rPr>
          <w:b/>
          <w:highlight w:val="yellow"/>
        </w:rPr>
        <w:t>274-284</w:t>
      </w:r>
      <w:r>
        <w:rPr>
          <w:b/>
        </w:rPr>
        <w:t xml:space="preserve">, </w:t>
      </w:r>
    </w:p>
    <w:p w14:paraId="00000011" w14:textId="77777777" w:rsidR="0030731A" w:rsidRDefault="002D4059">
      <w:pPr>
        <w:rPr>
          <w:b/>
        </w:rPr>
      </w:pPr>
      <w:r>
        <w:rPr>
          <w:b/>
        </w:rPr>
        <w:tab/>
        <w:t xml:space="preserve">General Fund encumbrances </w:t>
      </w:r>
      <w:r>
        <w:rPr>
          <w:b/>
          <w:highlight w:val="yellow"/>
        </w:rPr>
        <w:t xml:space="preserve"># 1648-2022 in the amount of $1311497.17 </w:t>
      </w:r>
      <w:r>
        <w:rPr>
          <w:b/>
        </w:rPr>
        <w:t xml:space="preserve">and </w:t>
      </w:r>
    </w:p>
    <w:p w14:paraId="00000012" w14:textId="77777777" w:rsidR="0030731A" w:rsidRDefault="002D4059">
      <w:pPr>
        <w:rPr>
          <w:b/>
          <w:highlight w:val="yellow"/>
        </w:rPr>
      </w:pPr>
      <w:r>
        <w:rPr>
          <w:b/>
        </w:rPr>
        <w:tab/>
        <w:t>Building Fund encumbrances</w:t>
      </w:r>
      <w:r>
        <w:rPr>
          <w:b/>
          <w:highlight w:val="yellow"/>
        </w:rPr>
        <w:t xml:space="preserve"> # 67-79 in the amount of $11423.16.</w:t>
      </w:r>
    </w:p>
    <w:p w14:paraId="00000013" w14:textId="77777777" w:rsidR="0030731A" w:rsidRDefault="0030731A">
      <w:pPr>
        <w:rPr>
          <w:highlight w:val="yellow"/>
        </w:rPr>
      </w:pPr>
    </w:p>
    <w:p w14:paraId="00000014" w14:textId="77777777" w:rsidR="0030731A" w:rsidRDefault="002D4059">
      <w:pPr>
        <w:rPr>
          <w:b/>
        </w:rPr>
      </w:pPr>
      <w:r>
        <w:t>IV.</w:t>
      </w:r>
      <w:r>
        <w:tab/>
      </w:r>
      <w:r>
        <w:rPr>
          <w:b/>
        </w:rPr>
        <w:t>Hearing from t</w:t>
      </w:r>
      <w:r>
        <w:rPr>
          <w:b/>
        </w:rPr>
        <w:t xml:space="preserve">he public (Hearing from the public at a school board meeting will be </w:t>
      </w:r>
    </w:p>
    <w:p w14:paraId="00000015" w14:textId="77777777" w:rsidR="0030731A" w:rsidRDefault="002D4059">
      <w:pPr>
        <w:rPr>
          <w:b/>
        </w:rPr>
      </w:pPr>
      <w:r>
        <w:rPr>
          <w:b/>
        </w:rPr>
        <w:tab/>
      </w:r>
      <w:proofErr w:type="gramStart"/>
      <w:r>
        <w:rPr>
          <w:b/>
        </w:rPr>
        <w:t>limited</w:t>
      </w:r>
      <w:proofErr w:type="gramEnd"/>
      <w:r>
        <w:rPr>
          <w:b/>
        </w:rPr>
        <w:t xml:space="preserve"> to 15 minutes.  Patrons must sign up and time will be divided equally).</w:t>
      </w:r>
    </w:p>
    <w:p w14:paraId="00000016" w14:textId="77777777" w:rsidR="0030731A" w:rsidRDefault="0030731A">
      <w:pPr>
        <w:ind w:left="720"/>
      </w:pPr>
    </w:p>
    <w:p w14:paraId="00000017" w14:textId="77777777" w:rsidR="0030731A" w:rsidRDefault="002D4059">
      <w:pPr>
        <w:rPr>
          <w:b/>
        </w:rPr>
      </w:pPr>
      <w:r>
        <w:t>V.</w:t>
      </w:r>
      <w:r>
        <w:tab/>
      </w:r>
      <w:r>
        <w:rPr>
          <w:b/>
        </w:rPr>
        <w:t>Items for Board Action:</w:t>
      </w:r>
    </w:p>
    <w:p w14:paraId="00000018" w14:textId="77777777" w:rsidR="0030731A" w:rsidRDefault="002D4059">
      <w:pPr>
        <w:numPr>
          <w:ilvl w:val="0"/>
          <w:numId w:val="1"/>
        </w:numPr>
      </w:pPr>
      <w:r>
        <w:t>Discussion, consideration and possible action on the contract with OSIG schoo</w:t>
      </w:r>
      <w:r>
        <w:t xml:space="preserve">l insurance for the 2024-2025 school year.  </w:t>
      </w:r>
    </w:p>
    <w:p w14:paraId="00000019" w14:textId="77777777" w:rsidR="0030731A" w:rsidRDefault="002D4059">
      <w:pPr>
        <w:numPr>
          <w:ilvl w:val="0"/>
          <w:numId w:val="1"/>
        </w:numPr>
      </w:pPr>
      <w:r>
        <w:t xml:space="preserve">Discussion, consideration and possible action on the OKU transfer capacity numbers for the first quarter of the 2024-2025 school year.  </w:t>
      </w:r>
    </w:p>
    <w:p w14:paraId="0000001A" w14:textId="77777777" w:rsidR="0030731A" w:rsidRDefault="002D4059">
      <w:pPr>
        <w:numPr>
          <w:ilvl w:val="0"/>
          <w:numId w:val="1"/>
        </w:numPr>
      </w:pPr>
      <w:r>
        <w:t>Discussion, consideration and possible action on the Alternative Education</w:t>
      </w:r>
      <w:r>
        <w:t xml:space="preserve"> contract with South Coffeyville School for the 2024-2025 school year.</w:t>
      </w:r>
    </w:p>
    <w:p w14:paraId="0000001B" w14:textId="77777777" w:rsidR="0030731A" w:rsidRDefault="002D4059">
      <w:pPr>
        <w:numPr>
          <w:ilvl w:val="0"/>
          <w:numId w:val="1"/>
        </w:numPr>
      </w:pPr>
      <w:r>
        <w:t xml:space="preserve">Board to consider and take action on the OKU Teacher Salary Schedule for the 2024-2025 school year, which adds steps for certified personnel with 26-30 years of experience.  </w:t>
      </w:r>
    </w:p>
    <w:p w14:paraId="0000001C" w14:textId="77777777" w:rsidR="0030731A" w:rsidRDefault="002D4059">
      <w:pPr>
        <w:numPr>
          <w:ilvl w:val="0"/>
          <w:numId w:val="1"/>
        </w:numPr>
      </w:pPr>
      <w:r>
        <w:t xml:space="preserve">Board to consider and take action on the 2024-2025 extra duty stipend schedule.  </w:t>
      </w:r>
    </w:p>
    <w:p w14:paraId="0000001D" w14:textId="77777777" w:rsidR="0030731A" w:rsidRDefault="002D4059">
      <w:pPr>
        <w:numPr>
          <w:ilvl w:val="0"/>
          <w:numId w:val="1"/>
        </w:numPr>
      </w:pPr>
      <w:r>
        <w:t xml:space="preserve">Board to consider and take action on non-certified salary schedule for the 2024-2025 school year.  </w:t>
      </w:r>
    </w:p>
    <w:p w14:paraId="0000001E" w14:textId="77777777" w:rsidR="0030731A" w:rsidRDefault="002D4059">
      <w:pPr>
        <w:numPr>
          <w:ilvl w:val="0"/>
          <w:numId w:val="1"/>
        </w:numPr>
      </w:pPr>
      <w:r>
        <w:t xml:space="preserve">Discussion, consideration and possible action on implementation of </w:t>
      </w:r>
      <w:proofErr w:type="spellStart"/>
      <w:r>
        <w:t>Sylogis</w:t>
      </w:r>
      <w:r>
        <w:t>t</w:t>
      </w:r>
      <w:proofErr w:type="spellEnd"/>
      <w:r>
        <w:t xml:space="preserve"> Pay </w:t>
      </w:r>
      <w:proofErr w:type="gramStart"/>
      <w:r>
        <w:t>for  Child</w:t>
      </w:r>
      <w:proofErr w:type="gramEnd"/>
      <w:r>
        <w:t xml:space="preserve"> Nutrition payments.  </w:t>
      </w:r>
    </w:p>
    <w:p w14:paraId="0000001F" w14:textId="77777777" w:rsidR="0030731A" w:rsidRDefault="002D4059">
      <w:pPr>
        <w:numPr>
          <w:ilvl w:val="0"/>
          <w:numId w:val="1"/>
        </w:numPr>
      </w:pPr>
      <w:r>
        <w:t>Discussion, consideration and possible action on the Oklahoma Union Child Nutrition Payment Policy.</w:t>
      </w:r>
    </w:p>
    <w:p w14:paraId="00000020" w14:textId="77777777" w:rsidR="0030731A" w:rsidRDefault="002D4059">
      <w:pPr>
        <w:numPr>
          <w:ilvl w:val="0"/>
          <w:numId w:val="1"/>
        </w:numPr>
      </w:pPr>
      <w:r>
        <w:t xml:space="preserve">Discussion and possible action on purchase of school lawn mower.  </w:t>
      </w:r>
    </w:p>
    <w:p w14:paraId="00000021" w14:textId="77777777" w:rsidR="0030731A" w:rsidRDefault="002D4059">
      <w:pPr>
        <w:numPr>
          <w:ilvl w:val="0"/>
          <w:numId w:val="1"/>
        </w:numPr>
      </w:pPr>
      <w:r>
        <w:t>Discussion, consideration and possible action on t</w:t>
      </w:r>
      <w:r>
        <w:t>he Middle School Failed Course Policy.</w:t>
      </w:r>
    </w:p>
    <w:p w14:paraId="00000022" w14:textId="77777777" w:rsidR="0030731A" w:rsidRDefault="002D4059">
      <w:pPr>
        <w:numPr>
          <w:ilvl w:val="0"/>
          <w:numId w:val="1"/>
        </w:numPr>
      </w:pPr>
      <w:r>
        <w:t xml:space="preserve">Discussion, consideration and possible board action on the Oklahoma Union No Cell Phone Policy. </w:t>
      </w:r>
    </w:p>
    <w:p w14:paraId="00000023" w14:textId="77777777" w:rsidR="0030731A" w:rsidRDefault="002D4059">
      <w:pPr>
        <w:numPr>
          <w:ilvl w:val="0"/>
          <w:numId w:val="1"/>
        </w:numPr>
      </w:pPr>
      <w:r>
        <w:lastRenderedPageBreak/>
        <w:t>Discussion, consideration and possible board action on 2024-2025 OKU student handbook.</w:t>
      </w:r>
    </w:p>
    <w:p w14:paraId="00000024" w14:textId="77777777" w:rsidR="0030731A" w:rsidRDefault="002D4059">
      <w:pPr>
        <w:numPr>
          <w:ilvl w:val="0"/>
          <w:numId w:val="1"/>
        </w:numPr>
      </w:pPr>
      <w:r>
        <w:t>Discussion, consideration and pos</w:t>
      </w:r>
      <w:r>
        <w:t xml:space="preserve">sible action on the Oklahoma Union Teacher Empowerment Program Guidelines for the 2024-2025 school year. </w:t>
      </w:r>
    </w:p>
    <w:p w14:paraId="00000025" w14:textId="77777777" w:rsidR="0030731A" w:rsidRDefault="002D4059">
      <w:pPr>
        <w:numPr>
          <w:ilvl w:val="0"/>
          <w:numId w:val="1"/>
        </w:numPr>
      </w:pPr>
      <w:r>
        <w:t>Discussion, consideration and possible action on Oklahoma Union Staff Members and Electronic or Digital Communications and Social Networking Sites Pol</w:t>
      </w:r>
      <w:r>
        <w:t>icy.</w:t>
      </w:r>
    </w:p>
    <w:p w14:paraId="00000026" w14:textId="77777777" w:rsidR="0030731A" w:rsidRDefault="002D4059">
      <w:pPr>
        <w:numPr>
          <w:ilvl w:val="0"/>
          <w:numId w:val="1"/>
        </w:numPr>
      </w:pPr>
      <w:r>
        <w:t xml:space="preserve">Discussion, consideration and possible action on accepting a bid for the purchase of two new trucks for the Oklahoma Union Agricultural Education program.  </w:t>
      </w:r>
    </w:p>
    <w:p w14:paraId="00000027" w14:textId="77777777" w:rsidR="0030731A" w:rsidRDefault="002D4059">
      <w:pPr>
        <w:numPr>
          <w:ilvl w:val="0"/>
          <w:numId w:val="1"/>
        </w:numPr>
      </w:pPr>
      <w:r>
        <w:t xml:space="preserve">Proposed executive session to discuss the resignation of Tara Gray and Pam Chaney; to discuss the employment of math teacher and English teacher;  to discuss employment of </w:t>
      </w:r>
      <w:proofErr w:type="spellStart"/>
      <w:r>
        <w:t>Shandra</w:t>
      </w:r>
      <w:proofErr w:type="spellEnd"/>
      <w:r>
        <w:t xml:space="preserve"> </w:t>
      </w:r>
      <w:proofErr w:type="spellStart"/>
      <w:r>
        <w:t>Lafalier</w:t>
      </w:r>
      <w:proofErr w:type="spellEnd"/>
      <w:r>
        <w:t xml:space="preserve"> as a paraprofessional; to discuss Adjunct Teacher status for Dr. An</w:t>
      </w:r>
      <w:r>
        <w:t>gela Anthony (Chemistry) and Franklin Ward (OK History/Civics) for the 2024-2025 school year; and  to discuss the employment for HS drama, MS softball and HS baseball extra duty assignments; 25 O.S. Section 307(B)(1)</w:t>
      </w:r>
    </w:p>
    <w:p w14:paraId="00000028" w14:textId="77777777" w:rsidR="0030731A" w:rsidRDefault="0030731A"/>
    <w:p w14:paraId="00000029" w14:textId="77777777" w:rsidR="0030731A" w:rsidRDefault="002D4059">
      <w:pPr>
        <w:ind w:left="1440"/>
      </w:pPr>
      <w:r>
        <w:t>Vote to convene or not convene into ex</w:t>
      </w:r>
      <w:r>
        <w:t>ecutive session.</w:t>
      </w:r>
    </w:p>
    <w:p w14:paraId="0000002A" w14:textId="77777777" w:rsidR="0030731A" w:rsidRDefault="002D4059">
      <w:pPr>
        <w:ind w:left="1440"/>
      </w:pPr>
      <w:r>
        <w:t>Vote to return to open session</w:t>
      </w:r>
    </w:p>
    <w:p w14:paraId="0000002B" w14:textId="77777777" w:rsidR="0030731A" w:rsidRDefault="002D4059">
      <w:pPr>
        <w:ind w:left="1440"/>
      </w:pPr>
      <w:r>
        <w:t>Executive session minutes compliance statement</w:t>
      </w:r>
    </w:p>
    <w:p w14:paraId="0000002C" w14:textId="77777777" w:rsidR="0030731A" w:rsidRDefault="0030731A">
      <w:pPr>
        <w:ind w:left="1440"/>
      </w:pPr>
    </w:p>
    <w:p w14:paraId="0000002D" w14:textId="77777777" w:rsidR="0030731A" w:rsidRDefault="002D4059">
      <w:pPr>
        <w:numPr>
          <w:ilvl w:val="0"/>
          <w:numId w:val="1"/>
        </w:numPr>
      </w:pPr>
      <w:r>
        <w:t>Discussion and possible board action to accept resignation of Tara Gray and Pam Chaney.</w:t>
      </w:r>
    </w:p>
    <w:p w14:paraId="0000002E" w14:textId="77777777" w:rsidR="0030731A" w:rsidRDefault="002D4059">
      <w:pPr>
        <w:numPr>
          <w:ilvl w:val="0"/>
          <w:numId w:val="1"/>
        </w:numPr>
      </w:pPr>
      <w:r>
        <w:t>Discussion and possible board action to employ a math teacher and Englis</w:t>
      </w:r>
      <w:r>
        <w:t>h teacher, on a temporary contract for the 2024-2025 school year.</w:t>
      </w:r>
    </w:p>
    <w:p w14:paraId="0000002F" w14:textId="77777777" w:rsidR="0030731A" w:rsidRDefault="002D4059">
      <w:pPr>
        <w:numPr>
          <w:ilvl w:val="0"/>
          <w:numId w:val="1"/>
        </w:numPr>
      </w:pPr>
      <w:r>
        <w:t xml:space="preserve">Discussion and possible board action to employ </w:t>
      </w:r>
      <w:proofErr w:type="spellStart"/>
      <w:r>
        <w:t>Shandra</w:t>
      </w:r>
      <w:proofErr w:type="spellEnd"/>
      <w:r>
        <w:t xml:space="preserve"> </w:t>
      </w:r>
      <w:proofErr w:type="spellStart"/>
      <w:r>
        <w:t>Lafalier</w:t>
      </w:r>
      <w:proofErr w:type="spellEnd"/>
      <w:r>
        <w:t xml:space="preserve"> as a </w:t>
      </w:r>
      <w:proofErr w:type="gramStart"/>
      <w:r>
        <w:t>paraprofessional  on</w:t>
      </w:r>
      <w:proofErr w:type="gramEnd"/>
      <w:r>
        <w:t xml:space="preserve"> a support personnel contract for the 2024-2025.</w:t>
      </w:r>
    </w:p>
    <w:p w14:paraId="00000030" w14:textId="77777777" w:rsidR="0030731A" w:rsidRDefault="002D4059">
      <w:pPr>
        <w:numPr>
          <w:ilvl w:val="0"/>
          <w:numId w:val="1"/>
        </w:numPr>
      </w:pPr>
      <w:r>
        <w:t xml:space="preserve">Discussion and possible board action to approve Dr. </w:t>
      </w:r>
      <w:r>
        <w:t xml:space="preserve">Angela Anthony as an Adjunct teacher for Chemistry and Mr. Franklin Ward as an Adjunct Teacher for Oklahoma History and Civics for the 2024-2025 school year.  </w:t>
      </w:r>
    </w:p>
    <w:p w14:paraId="00000031" w14:textId="77777777" w:rsidR="0030731A" w:rsidRDefault="002D4059">
      <w:pPr>
        <w:numPr>
          <w:ilvl w:val="0"/>
          <w:numId w:val="1"/>
        </w:numPr>
      </w:pPr>
      <w:r>
        <w:t xml:space="preserve">Discussion and possible board action to employ Logan Bernard and </w:t>
      </w:r>
      <w:proofErr w:type="spellStart"/>
      <w:r>
        <w:t>Kaylea</w:t>
      </w:r>
      <w:proofErr w:type="spellEnd"/>
      <w:r>
        <w:t xml:space="preserve"> Hutson-Miller on extra d</w:t>
      </w:r>
      <w:r>
        <w:t>uty contracts for the 2024-2025 school year.</w:t>
      </w:r>
    </w:p>
    <w:p w14:paraId="00000032" w14:textId="77777777" w:rsidR="0030731A" w:rsidRDefault="002D4059">
      <w:pPr>
        <w:numPr>
          <w:ilvl w:val="0"/>
          <w:numId w:val="1"/>
        </w:numPr>
      </w:pPr>
      <w:r>
        <w:t xml:space="preserve">Discussion, consideration and possible action on approving a contract with Dr. Tiffany Layton for the 2024-2025 school year.  </w:t>
      </w:r>
    </w:p>
    <w:p w14:paraId="00000033" w14:textId="77777777" w:rsidR="0030731A" w:rsidRDefault="002D4059">
      <w:pPr>
        <w:numPr>
          <w:ilvl w:val="0"/>
          <w:numId w:val="1"/>
        </w:numPr>
      </w:pPr>
      <w:r>
        <w:t>Discussion, consideration and possible action on declaring the following items as su</w:t>
      </w:r>
      <w:r>
        <w:t xml:space="preserve">rplus; deemed invaluable or awarded to highest bidder; </w:t>
      </w:r>
    </w:p>
    <w:p w14:paraId="00000034" w14:textId="77777777" w:rsidR="0030731A" w:rsidRDefault="002D4059">
      <w:pPr>
        <w:ind w:left="1440"/>
      </w:pPr>
      <w:proofErr w:type="gramStart"/>
      <w:r>
        <w:t>old</w:t>
      </w:r>
      <w:proofErr w:type="gramEnd"/>
      <w:r>
        <w:t xml:space="preserve"> football field lights, old elementary school playground equipment, old torn student textbooks, 2017 White Dodge 2500 Crew Cab 4x4 Ag Truck, 2004 JD 60 inch deck lawn mower, broken student desks an</w:t>
      </w:r>
      <w:r>
        <w:t xml:space="preserve">d chairs, numerous wooden pallets.   </w:t>
      </w:r>
    </w:p>
    <w:p w14:paraId="00000035" w14:textId="77777777" w:rsidR="0030731A" w:rsidRDefault="002D4059">
      <w:pPr>
        <w:numPr>
          <w:ilvl w:val="0"/>
          <w:numId w:val="1"/>
        </w:numPr>
      </w:pPr>
      <w:r>
        <w:t>Discussion and consideration on board member continuing education point requirements.</w:t>
      </w:r>
    </w:p>
    <w:p w14:paraId="00000036" w14:textId="77777777" w:rsidR="0030731A" w:rsidRDefault="002D4059">
      <w:pPr>
        <w:numPr>
          <w:ilvl w:val="0"/>
          <w:numId w:val="1"/>
        </w:numPr>
      </w:pPr>
      <w:r>
        <w:lastRenderedPageBreak/>
        <w:t>Discussion, consideration and possible action on installation plan and expenditures of radio tower in order to improve interoperabil</w:t>
      </w:r>
      <w:r>
        <w:t xml:space="preserve">ity at Oklahoma Union School campuses.   </w:t>
      </w:r>
    </w:p>
    <w:p w14:paraId="00000037" w14:textId="77777777" w:rsidR="0030731A" w:rsidRDefault="002D4059">
      <w:pPr>
        <w:ind w:left="-1440"/>
      </w:pPr>
      <w:r>
        <w:tab/>
      </w:r>
    </w:p>
    <w:p w14:paraId="00000038" w14:textId="77777777" w:rsidR="0030731A" w:rsidRDefault="002D4059">
      <w:pPr>
        <w:ind w:left="720"/>
      </w:pPr>
      <w:r>
        <w:t>VI.</w:t>
      </w:r>
      <w:r>
        <w:tab/>
        <w:t xml:space="preserve">Information to the Board:  </w:t>
      </w:r>
    </w:p>
    <w:p w14:paraId="00000039" w14:textId="77777777" w:rsidR="0030731A" w:rsidRDefault="0030731A">
      <w:pPr>
        <w:ind w:left="720"/>
      </w:pPr>
    </w:p>
    <w:p w14:paraId="0000003A" w14:textId="77777777" w:rsidR="0030731A" w:rsidRDefault="002D4059">
      <w:pPr>
        <w:ind w:left="720"/>
      </w:pPr>
      <w:r>
        <w:t>VII.</w:t>
      </w:r>
      <w:r>
        <w:tab/>
        <w:t>New Business</w:t>
      </w:r>
    </w:p>
    <w:p w14:paraId="0000003B" w14:textId="77777777" w:rsidR="0030731A" w:rsidRDefault="0030731A">
      <w:pPr>
        <w:ind w:left="720"/>
      </w:pPr>
    </w:p>
    <w:p w14:paraId="0000003C" w14:textId="77777777" w:rsidR="0030731A" w:rsidRDefault="002D4059">
      <w:pPr>
        <w:ind w:left="720"/>
      </w:pPr>
      <w:r>
        <w:t xml:space="preserve">VIII. Discussion, consideration, and vote to adjourn the meeting. </w:t>
      </w:r>
    </w:p>
    <w:p w14:paraId="0000003D" w14:textId="77777777" w:rsidR="0030731A" w:rsidRDefault="0030731A">
      <w:pPr>
        <w:ind w:left="720"/>
      </w:pPr>
    </w:p>
    <w:p w14:paraId="0000003E" w14:textId="77777777" w:rsidR="0030731A" w:rsidRDefault="002D4059">
      <w:pPr>
        <w:ind w:left="720"/>
      </w:pPr>
      <w:r>
        <w:t>This agenda was posted June 25, 2024 @ 12:00 p.m. at Oklahoma Union School and on the school website www.okunion.k12.ok.us</w:t>
      </w:r>
    </w:p>
    <w:p w14:paraId="0000003F" w14:textId="77777777" w:rsidR="0030731A" w:rsidRDefault="0030731A">
      <w:pPr>
        <w:ind w:left="720"/>
      </w:pPr>
    </w:p>
    <w:p w14:paraId="00000040" w14:textId="77777777" w:rsidR="0030731A" w:rsidRDefault="0030731A">
      <w:pPr>
        <w:ind w:left="720"/>
      </w:pPr>
    </w:p>
    <w:p w14:paraId="00000041" w14:textId="77777777" w:rsidR="0030731A" w:rsidRDefault="0030731A">
      <w:pPr>
        <w:ind w:left="720"/>
      </w:pPr>
    </w:p>
    <w:p w14:paraId="00000042" w14:textId="77777777" w:rsidR="0030731A" w:rsidRDefault="0030731A">
      <w:pPr>
        <w:ind w:left="720"/>
      </w:pPr>
    </w:p>
    <w:p w14:paraId="00000043" w14:textId="77777777" w:rsidR="0030731A" w:rsidRDefault="0030731A">
      <w:pPr>
        <w:ind w:left="720"/>
      </w:pPr>
    </w:p>
    <w:sectPr w:rsidR="003073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19B4"/>
    <w:multiLevelType w:val="multilevel"/>
    <w:tmpl w:val="8974A3D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1A"/>
    <w:rsid w:val="002C762B"/>
    <w:rsid w:val="002D4059"/>
    <w:rsid w:val="0030731A"/>
    <w:rsid w:val="005D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71E1E-BD48-4A42-B213-116F9D66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2024-06-25T17:12:00Z</dcterms:created>
  <dcterms:modified xsi:type="dcterms:W3CDTF">2024-06-25T17:12:00Z</dcterms:modified>
</cp:coreProperties>
</file>