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1D7E" w:rsidRDefault="000A0F33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211D7E" w:rsidRDefault="000A0F33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211D7E" w:rsidRDefault="000A0F33">
      <w:pPr>
        <w:jc w:val="center"/>
        <w:rPr>
          <w:b/>
        </w:rPr>
      </w:pPr>
      <w:r>
        <w:rPr>
          <w:b/>
        </w:rPr>
        <w:t>October 9, 2024,  7:00 PM</w:t>
      </w:r>
    </w:p>
    <w:p w14:paraId="00000004" w14:textId="77777777" w:rsidR="00211D7E" w:rsidRDefault="000A0F33">
      <w:pPr>
        <w:jc w:val="center"/>
        <w:rPr>
          <w:b/>
        </w:rPr>
      </w:pPr>
      <w:r>
        <w:rPr>
          <w:b/>
        </w:rPr>
        <w:t>HIGH SCHOOL CONFERENCE ROOM</w:t>
      </w:r>
    </w:p>
    <w:p w14:paraId="00000005" w14:textId="77777777" w:rsidR="00211D7E" w:rsidRDefault="000A0F33">
      <w:pPr>
        <w:jc w:val="center"/>
        <w:rPr>
          <w:b/>
        </w:rPr>
      </w:pPr>
      <w:r>
        <w:rPr>
          <w:b/>
        </w:rPr>
        <w:t>13925 STATE HIGHWAY 10</w:t>
      </w:r>
    </w:p>
    <w:p w14:paraId="00000006" w14:textId="77777777" w:rsidR="00211D7E" w:rsidRDefault="000A0F33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211D7E" w:rsidRDefault="00211D7E">
      <w:pPr>
        <w:jc w:val="center"/>
        <w:rPr>
          <w:b/>
        </w:rPr>
      </w:pPr>
    </w:p>
    <w:p w14:paraId="00000008" w14:textId="77777777" w:rsidR="00211D7E" w:rsidRDefault="000A0F33">
      <w:pPr>
        <w:rPr>
          <w:b/>
        </w:rPr>
      </w:pPr>
      <w:r>
        <w:rPr>
          <w:b/>
        </w:rPr>
        <w:t>I.  Call meeting to order</w:t>
      </w:r>
    </w:p>
    <w:p w14:paraId="00000009" w14:textId="77777777" w:rsidR="00211D7E" w:rsidRDefault="000A0F33">
      <w:pPr>
        <w:numPr>
          <w:ilvl w:val="0"/>
          <w:numId w:val="1"/>
        </w:numPr>
        <w:rPr>
          <w:b/>
        </w:rPr>
      </w:pPr>
      <w:r>
        <w:rPr>
          <w:b/>
        </w:rPr>
        <w:t>Roll call of members</w:t>
      </w:r>
    </w:p>
    <w:p w14:paraId="0000000A" w14:textId="77777777" w:rsidR="00211D7E" w:rsidRDefault="000A0F33">
      <w:pPr>
        <w:numPr>
          <w:ilvl w:val="0"/>
          <w:numId w:val="1"/>
        </w:numPr>
        <w:rPr>
          <w:b/>
        </w:rPr>
      </w:pPr>
      <w:r>
        <w:rPr>
          <w:b/>
        </w:rPr>
        <w:t>Discussion, consideration and vote to move the meeting, if necessary to accommodate patrons.</w:t>
      </w:r>
    </w:p>
    <w:p w14:paraId="0000000B" w14:textId="77777777" w:rsidR="00211D7E" w:rsidRDefault="00211D7E">
      <w:pPr>
        <w:rPr>
          <w:b/>
        </w:rPr>
      </w:pPr>
    </w:p>
    <w:p w14:paraId="0000000C" w14:textId="77777777" w:rsidR="00211D7E" w:rsidRDefault="000A0F33">
      <w:pPr>
        <w:rPr>
          <w:b/>
        </w:rPr>
      </w:pPr>
      <w:r>
        <w:rPr>
          <w:b/>
        </w:rPr>
        <w:t>II.</w:t>
      </w:r>
      <w:r>
        <w:rPr>
          <w:b/>
        </w:rPr>
        <w:tab/>
        <w:t xml:space="preserve">Discussion, consideration and vote to approve minutes or amend, if necessary, </w:t>
      </w:r>
    </w:p>
    <w:p w14:paraId="0000000D" w14:textId="77777777" w:rsidR="00211D7E" w:rsidRDefault="000A0F33">
      <w:pPr>
        <w:rPr>
          <w:b/>
        </w:rPr>
      </w:pPr>
      <w:r>
        <w:rPr>
          <w:b/>
        </w:rPr>
        <w:tab/>
        <w:t>and approve as amended of the September 11, 2024 regular school board meeting.</w:t>
      </w:r>
    </w:p>
    <w:p w14:paraId="0000000E" w14:textId="77777777" w:rsidR="00211D7E" w:rsidRDefault="00211D7E">
      <w:pPr>
        <w:rPr>
          <w:b/>
        </w:rPr>
      </w:pPr>
    </w:p>
    <w:p w14:paraId="0000000F" w14:textId="77777777" w:rsidR="00211D7E" w:rsidRDefault="000A0F33">
      <w:pPr>
        <w:rPr>
          <w:b/>
        </w:rPr>
      </w:pPr>
      <w:r>
        <w:rPr>
          <w:b/>
        </w:rPr>
        <w:t xml:space="preserve">III. </w:t>
      </w:r>
      <w:r>
        <w:rPr>
          <w:b/>
        </w:rPr>
        <w:tab/>
        <w:t xml:space="preserve">Discussion and possible board action to approve General Fund Purchase orders </w:t>
      </w:r>
    </w:p>
    <w:p w14:paraId="00000010" w14:textId="77777777" w:rsidR="00211D7E" w:rsidRDefault="000A0F33">
      <w:pPr>
        <w:ind w:left="720"/>
        <w:rPr>
          <w:b/>
        </w:rPr>
      </w:pPr>
      <w:r>
        <w:rPr>
          <w:b/>
        </w:rPr>
        <w:t>#248-254 and payroll purchase orders in the amount of $49,542.68, General Fund encumbrances #295-469 in the amount of $539,806.65, Building Fund encumbrances #21-29 in th</w:t>
      </w:r>
      <w:r>
        <w:rPr>
          <w:b/>
        </w:rPr>
        <w:t>e amount of $6734.71, Bond Fund #31 purchase order</w:t>
      </w:r>
      <w:r>
        <w:rPr>
          <w:b/>
          <w:highlight w:val="yellow"/>
        </w:rPr>
        <w:t xml:space="preserve"> </w:t>
      </w:r>
      <w:r>
        <w:rPr>
          <w:b/>
        </w:rPr>
        <w:t>#8 in the amount of $700.00, Bond Fund #31 encumbrance #5 in the amount of $15,237.00.</w:t>
      </w:r>
    </w:p>
    <w:p w14:paraId="00000011" w14:textId="77777777" w:rsidR="00211D7E" w:rsidRDefault="00211D7E"/>
    <w:p w14:paraId="00000012" w14:textId="77777777" w:rsidR="00211D7E" w:rsidRDefault="000A0F33">
      <w:r>
        <w:t xml:space="preserve">IV. </w:t>
      </w:r>
      <w:r>
        <w:tab/>
        <w:t xml:space="preserve">Hearing from the public.  (Hearing from the public at a school board meeting will be </w:t>
      </w:r>
    </w:p>
    <w:p w14:paraId="00000013" w14:textId="77777777" w:rsidR="00211D7E" w:rsidRDefault="000A0F33">
      <w:r>
        <w:tab/>
        <w:t>Limited to 15 minutes, pa</w:t>
      </w:r>
      <w:r>
        <w:t>trons must sign up, and time will be divided equally.)</w:t>
      </w:r>
    </w:p>
    <w:p w14:paraId="00000014" w14:textId="77777777" w:rsidR="00211D7E" w:rsidRDefault="00211D7E"/>
    <w:p w14:paraId="00000015" w14:textId="77777777" w:rsidR="00211D7E" w:rsidRDefault="000A0F33">
      <w:r>
        <w:t xml:space="preserve">V. </w:t>
      </w:r>
      <w:r>
        <w:tab/>
        <w:t>Items for Board Action:</w:t>
      </w:r>
    </w:p>
    <w:p w14:paraId="00000016" w14:textId="77777777" w:rsidR="00211D7E" w:rsidRDefault="00211D7E"/>
    <w:p w14:paraId="00000017" w14:textId="77777777" w:rsidR="00211D7E" w:rsidRDefault="000A0F33">
      <w:pPr>
        <w:numPr>
          <w:ilvl w:val="0"/>
          <w:numId w:val="2"/>
        </w:numPr>
      </w:pPr>
      <w:r>
        <w:t>Discussion, consideration and possible action on CACFP 3rd meal program as presented by OPAA!</w:t>
      </w:r>
    </w:p>
    <w:p w14:paraId="00000018" w14:textId="77777777" w:rsidR="00211D7E" w:rsidRDefault="000A0F33">
      <w:pPr>
        <w:numPr>
          <w:ilvl w:val="0"/>
          <w:numId w:val="2"/>
        </w:numPr>
      </w:pPr>
      <w:r>
        <w:t xml:space="preserve">Discussion, consideration and possible board action on school year 2024-2025 </w:t>
      </w:r>
      <w:r>
        <w:t>being based on a minimum of 1080 hours; 1050 hours instructional and 30 hours for professional training AND a minimum of 165 days.</w:t>
      </w:r>
    </w:p>
    <w:p w14:paraId="00000019" w14:textId="77777777" w:rsidR="00211D7E" w:rsidRDefault="000A0F33">
      <w:pPr>
        <w:numPr>
          <w:ilvl w:val="0"/>
          <w:numId w:val="2"/>
        </w:numPr>
      </w:pPr>
      <w:r>
        <w:t>Discussion and consideration on OKU Board of Education 2025 meeting dates.</w:t>
      </w:r>
    </w:p>
    <w:p w14:paraId="0000001A" w14:textId="77777777" w:rsidR="00211D7E" w:rsidRDefault="000A0F33">
      <w:pPr>
        <w:numPr>
          <w:ilvl w:val="0"/>
          <w:numId w:val="2"/>
        </w:numPr>
      </w:pPr>
      <w:r>
        <w:t>Discussion, consideration and possible action on a</w:t>
      </w:r>
      <w:r>
        <w:t>n election resolution for board position #5, which has a 5-year term of office.</w:t>
      </w:r>
    </w:p>
    <w:p w14:paraId="0000001B" w14:textId="77777777" w:rsidR="00211D7E" w:rsidRDefault="000A0F33">
      <w:pPr>
        <w:numPr>
          <w:ilvl w:val="0"/>
          <w:numId w:val="2"/>
        </w:numPr>
      </w:pPr>
      <w:r>
        <w:t xml:space="preserve">Discussion, consideration and possible board action on adding Class of 2026, Class of 2027, Class of 2028, Class of 2029, and Speech/Drama as Oklahoma Union Activity Accounts. </w:t>
      </w:r>
      <w:r>
        <w:t xml:space="preserve"> </w:t>
      </w:r>
    </w:p>
    <w:p w14:paraId="0000001C" w14:textId="77777777" w:rsidR="00211D7E" w:rsidRDefault="000A0F33">
      <w:pPr>
        <w:numPr>
          <w:ilvl w:val="0"/>
          <w:numId w:val="2"/>
        </w:numPr>
      </w:pPr>
      <w:r>
        <w:t xml:space="preserve">Discussion, consideration and possible board action on removing Foreign Language Club as an OKU activity account and transferring $28.77 from that account to the Senior Class of 2026 activity account. </w:t>
      </w:r>
    </w:p>
    <w:p w14:paraId="0000001D" w14:textId="77777777" w:rsidR="00211D7E" w:rsidRDefault="000A0F33">
      <w:pPr>
        <w:numPr>
          <w:ilvl w:val="0"/>
          <w:numId w:val="2"/>
        </w:numPr>
      </w:pPr>
      <w:r>
        <w:t>Discussion and consideration on the elementary gym floor replacement bond project.</w:t>
      </w:r>
    </w:p>
    <w:p w14:paraId="0000001E" w14:textId="77777777" w:rsidR="00211D7E" w:rsidRDefault="000A0F33">
      <w:pPr>
        <w:numPr>
          <w:ilvl w:val="0"/>
          <w:numId w:val="2"/>
        </w:numPr>
      </w:pPr>
      <w:r>
        <w:t xml:space="preserve">Discussion, consideration and possible board action on Oklahoma Union Flag Policy. </w:t>
      </w:r>
    </w:p>
    <w:p w14:paraId="0000001F" w14:textId="77777777" w:rsidR="00211D7E" w:rsidRDefault="000A0F33">
      <w:pPr>
        <w:numPr>
          <w:ilvl w:val="0"/>
          <w:numId w:val="2"/>
        </w:numPr>
      </w:pPr>
      <w:r>
        <w:lastRenderedPageBreak/>
        <w:t>Discussion, consideration and possible board action on resolution authorizing an applicat</w:t>
      </w:r>
      <w:r>
        <w:t>ion for financial assistance from the Rural Economic Action Fund (REAP) Fund</w:t>
      </w:r>
    </w:p>
    <w:p w14:paraId="00000020" w14:textId="77777777" w:rsidR="00211D7E" w:rsidRDefault="000A0F33">
      <w:pPr>
        <w:numPr>
          <w:ilvl w:val="0"/>
          <w:numId w:val="2"/>
        </w:numPr>
      </w:pPr>
      <w:r>
        <w:t>Discussion, consideration and possible board action on Graduation Requirements Policy.</w:t>
      </w:r>
    </w:p>
    <w:p w14:paraId="00000021" w14:textId="77777777" w:rsidR="00211D7E" w:rsidRDefault="000A0F33">
      <w:pPr>
        <w:numPr>
          <w:ilvl w:val="0"/>
          <w:numId w:val="2"/>
        </w:numPr>
      </w:pPr>
      <w:r>
        <w:t>Sign employee 2024-2025 contracts.</w:t>
      </w:r>
    </w:p>
    <w:p w14:paraId="00000022" w14:textId="77777777" w:rsidR="00211D7E" w:rsidRDefault="000A0F33">
      <w:pPr>
        <w:numPr>
          <w:ilvl w:val="0"/>
          <w:numId w:val="2"/>
        </w:numPr>
      </w:pPr>
      <w:r>
        <w:t>Board President and Clerk to sign pg 2. On the Estimate o</w:t>
      </w:r>
      <w:r>
        <w:t xml:space="preserve">f Needs. </w:t>
      </w:r>
    </w:p>
    <w:p w14:paraId="00000023" w14:textId="77777777" w:rsidR="00211D7E" w:rsidRDefault="000A0F33">
      <w:pPr>
        <w:numPr>
          <w:ilvl w:val="0"/>
          <w:numId w:val="2"/>
        </w:numPr>
      </w:pPr>
      <w:r>
        <w:t xml:space="preserve">Proposed executive session to discuss evaluation of OKU Superintendent, Brenda Taylor. </w:t>
      </w:r>
    </w:p>
    <w:p w14:paraId="00000024" w14:textId="77777777" w:rsidR="00211D7E" w:rsidRDefault="000A0F33">
      <w:r>
        <w:t xml:space="preserve">            25 O.S. Section 307(B)(1).</w:t>
      </w:r>
    </w:p>
    <w:p w14:paraId="00000025" w14:textId="77777777" w:rsidR="00211D7E" w:rsidRDefault="00211D7E"/>
    <w:p w14:paraId="00000026" w14:textId="77777777" w:rsidR="00211D7E" w:rsidRDefault="000A0F33">
      <w:pPr>
        <w:ind w:left="1440"/>
      </w:pPr>
      <w:r>
        <w:t>Vote to convene or not convene into executive session.</w:t>
      </w:r>
    </w:p>
    <w:p w14:paraId="00000027" w14:textId="77777777" w:rsidR="00211D7E" w:rsidRDefault="000A0F33">
      <w:pPr>
        <w:ind w:left="1440"/>
      </w:pPr>
      <w:r>
        <w:t>Vote to return to open session</w:t>
      </w:r>
    </w:p>
    <w:p w14:paraId="00000028" w14:textId="77777777" w:rsidR="00211D7E" w:rsidRDefault="000A0F33">
      <w:pPr>
        <w:ind w:left="1440"/>
      </w:pPr>
      <w:r>
        <w:t>Executive session minutes compli</w:t>
      </w:r>
      <w:r>
        <w:t>ance statement.</w:t>
      </w:r>
    </w:p>
    <w:p w14:paraId="00000029" w14:textId="77777777" w:rsidR="00211D7E" w:rsidRDefault="00211D7E"/>
    <w:p w14:paraId="0000002A" w14:textId="77777777" w:rsidR="00211D7E" w:rsidRDefault="000A0F33">
      <w:r>
        <w:t>VI.</w:t>
      </w:r>
      <w:r>
        <w:tab/>
        <w:t xml:space="preserve">Information to the Board: </w:t>
      </w:r>
    </w:p>
    <w:p w14:paraId="0000002B" w14:textId="77777777" w:rsidR="00211D7E" w:rsidRDefault="000A0F33">
      <w:r>
        <w:tab/>
      </w:r>
      <w:r>
        <w:tab/>
        <w:t>Financial report</w:t>
      </w:r>
    </w:p>
    <w:p w14:paraId="0000002C" w14:textId="77777777" w:rsidR="00211D7E" w:rsidRDefault="000A0F33">
      <w:r>
        <w:tab/>
      </w:r>
      <w:r>
        <w:tab/>
        <w:t xml:space="preserve">2024 bond updates - trucks, buses, technology, band </w:t>
      </w:r>
    </w:p>
    <w:p w14:paraId="0000002D" w14:textId="77777777" w:rsidR="00211D7E" w:rsidRDefault="000A0F33">
      <w:r>
        <w:tab/>
      </w:r>
      <w:r>
        <w:tab/>
        <w:t>Miscellaneous district news and/or updates</w:t>
      </w:r>
    </w:p>
    <w:p w14:paraId="0000002E" w14:textId="77777777" w:rsidR="00211D7E" w:rsidRDefault="00211D7E">
      <w:pPr>
        <w:ind w:left="720"/>
      </w:pPr>
    </w:p>
    <w:p w14:paraId="0000002F" w14:textId="77777777" w:rsidR="00211D7E" w:rsidRDefault="000A0F33">
      <w:r>
        <w:t>VII.</w:t>
      </w:r>
      <w:r>
        <w:tab/>
        <w:t>New Business</w:t>
      </w:r>
    </w:p>
    <w:p w14:paraId="00000030" w14:textId="77777777" w:rsidR="00211D7E" w:rsidRDefault="00211D7E">
      <w:pPr>
        <w:ind w:left="720"/>
      </w:pPr>
    </w:p>
    <w:p w14:paraId="00000031" w14:textId="77777777" w:rsidR="00211D7E" w:rsidRDefault="000A0F33">
      <w:r>
        <w:t xml:space="preserve">VIII. Discussion, consideration, and vote to adjourn the meeting. </w:t>
      </w:r>
    </w:p>
    <w:p w14:paraId="00000032" w14:textId="77777777" w:rsidR="00211D7E" w:rsidRDefault="00211D7E">
      <w:pPr>
        <w:ind w:left="720"/>
      </w:pPr>
    </w:p>
    <w:p w14:paraId="00000033" w14:textId="77777777" w:rsidR="00211D7E" w:rsidRDefault="000A0F33">
      <w:r>
        <w:t>T</w:t>
      </w:r>
      <w:r>
        <w:t xml:space="preserve">his agenda was posted October 8, 2024 @ 12:00 p.m. at Oklahoma Union School and on school website </w:t>
      </w:r>
      <w:hyperlink r:id="rId5">
        <w:r>
          <w:rPr>
            <w:color w:val="1155CC"/>
            <w:u w:val="single"/>
          </w:rPr>
          <w:t>www.okunion.k12.ok.us</w:t>
        </w:r>
      </w:hyperlink>
      <w:r>
        <w:t xml:space="preserve"> </w:t>
      </w:r>
    </w:p>
    <w:p w14:paraId="00000034" w14:textId="77777777" w:rsidR="00211D7E" w:rsidRDefault="00211D7E">
      <w:pPr>
        <w:ind w:left="720"/>
      </w:pPr>
    </w:p>
    <w:p w14:paraId="00000035" w14:textId="77777777" w:rsidR="00211D7E" w:rsidRDefault="00211D7E">
      <w:pPr>
        <w:ind w:left="720"/>
      </w:pPr>
    </w:p>
    <w:p w14:paraId="00000036" w14:textId="77777777" w:rsidR="00211D7E" w:rsidRDefault="00211D7E">
      <w:pPr>
        <w:ind w:left="720"/>
      </w:pPr>
    </w:p>
    <w:p w14:paraId="00000037" w14:textId="77777777" w:rsidR="00211D7E" w:rsidRDefault="00211D7E"/>
    <w:sectPr w:rsidR="00211D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067"/>
    <w:multiLevelType w:val="multilevel"/>
    <w:tmpl w:val="39641A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551AD2"/>
    <w:multiLevelType w:val="multilevel"/>
    <w:tmpl w:val="22BE1D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7E"/>
    <w:rsid w:val="000A0F33"/>
    <w:rsid w:val="00211D7E"/>
    <w:rsid w:val="00D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3991F-84A3-4AA8-9A18-574ED4F6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union.k12.o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2024-10-08T16:54:00Z</dcterms:created>
  <dcterms:modified xsi:type="dcterms:W3CDTF">2024-10-08T16:54:00Z</dcterms:modified>
</cp:coreProperties>
</file>